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4AC9" w14:textId="77777777" w:rsidR="00B61DA8" w:rsidRDefault="00E3711A" w:rsidP="002C0106">
      <w:pPr>
        <w:tabs>
          <w:tab w:val="left" w:pos="5529"/>
        </w:tabs>
        <w:spacing w:line="360" w:lineRule="auto"/>
        <w:ind w:right="-2127"/>
        <w:rPr>
          <w:rFonts w:ascii="Times New Roman" w:hAnsi="Times New Roman"/>
          <w:b/>
          <w:bCs/>
          <w:szCs w:val="24"/>
        </w:rPr>
      </w:pPr>
      <w:r w:rsidRPr="00C513A2">
        <w:rPr>
          <w:rFonts w:ascii="Times New Roman" w:hAnsi="Times New Roman"/>
          <w:b/>
          <w:bCs/>
          <w:sz w:val="28"/>
          <w:szCs w:val="28"/>
        </w:rPr>
        <w:t xml:space="preserve">Landtag von Baden-Württemberg </w:t>
      </w:r>
      <w:r w:rsidRPr="00C513A2">
        <w:rPr>
          <w:rFonts w:ascii="Times New Roman" w:hAnsi="Times New Roman"/>
          <w:b/>
          <w:bCs/>
          <w:sz w:val="28"/>
          <w:szCs w:val="28"/>
        </w:rPr>
        <w:tab/>
      </w:r>
      <w:r w:rsidR="00C275A0" w:rsidRPr="00AE00C9">
        <w:rPr>
          <w:rFonts w:ascii="Times New Roman" w:hAnsi="Times New Roman"/>
          <w:b/>
          <w:bCs/>
          <w:szCs w:val="24"/>
        </w:rPr>
        <w:t xml:space="preserve">Drucksache </w:t>
      </w:r>
      <w:r w:rsidR="00B61DA8">
        <w:rPr>
          <w:rFonts w:ascii="Times New Roman" w:hAnsi="Times New Roman"/>
          <w:b/>
          <w:bCs/>
          <w:szCs w:val="24"/>
        </w:rPr>
        <w:t>1</w:t>
      </w:r>
      <w:r w:rsidR="009A0720">
        <w:rPr>
          <w:rFonts w:ascii="Times New Roman" w:hAnsi="Times New Roman"/>
          <w:b/>
          <w:bCs/>
          <w:szCs w:val="24"/>
        </w:rPr>
        <w:t>7</w:t>
      </w:r>
      <w:r w:rsidR="00B61DA8">
        <w:rPr>
          <w:rFonts w:ascii="Times New Roman" w:hAnsi="Times New Roman"/>
          <w:b/>
          <w:bCs/>
          <w:szCs w:val="24"/>
        </w:rPr>
        <w:t xml:space="preserve"> / </w:t>
      </w:r>
      <w:r w:rsidR="00D56772">
        <w:rPr>
          <w:rFonts w:ascii="Times New Roman" w:hAnsi="Times New Roman"/>
          <w:b/>
          <w:bCs/>
          <w:szCs w:val="24"/>
        </w:rPr>
        <w:t>1461</w:t>
      </w:r>
    </w:p>
    <w:p w14:paraId="32BDF370" w14:textId="77777777" w:rsidR="00C275A0" w:rsidRPr="00C513A2" w:rsidRDefault="00E3711A" w:rsidP="00B61DA8">
      <w:pPr>
        <w:tabs>
          <w:tab w:val="left" w:pos="5529"/>
        </w:tabs>
        <w:ind w:right="-2127"/>
        <w:rPr>
          <w:rFonts w:ascii="Times New Roman" w:hAnsi="Times New Roman"/>
          <w:b/>
          <w:bCs/>
          <w:szCs w:val="24"/>
        </w:rPr>
      </w:pPr>
      <w:r w:rsidRPr="00C513A2">
        <w:rPr>
          <w:rFonts w:ascii="Times New Roman" w:hAnsi="Times New Roman"/>
          <w:b/>
          <w:bCs/>
          <w:szCs w:val="24"/>
        </w:rPr>
        <w:t>1</w:t>
      </w:r>
      <w:r w:rsidR="009A0720">
        <w:rPr>
          <w:rFonts w:ascii="Times New Roman" w:hAnsi="Times New Roman"/>
          <w:b/>
          <w:bCs/>
          <w:szCs w:val="24"/>
        </w:rPr>
        <w:t>7</w:t>
      </w:r>
      <w:r w:rsidRPr="00C513A2">
        <w:rPr>
          <w:rFonts w:ascii="Times New Roman" w:hAnsi="Times New Roman"/>
          <w:b/>
          <w:bCs/>
          <w:szCs w:val="24"/>
        </w:rPr>
        <w:t>. Wahlperiode</w:t>
      </w:r>
      <w:r w:rsidRPr="00C513A2">
        <w:rPr>
          <w:rFonts w:ascii="Times New Roman" w:hAnsi="Times New Roman"/>
          <w:b/>
          <w:bCs/>
          <w:szCs w:val="24"/>
        </w:rPr>
        <w:tab/>
      </w:r>
      <w:r w:rsidR="00B61DA8" w:rsidRPr="00B61DA8">
        <w:rPr>
          <w:rFonts w:ascii="Times New Roman" w:hAnsi="Times New Roman"/>
          <w:bCs/>
          <w:sz w:val="20"/>
        </w:rPr>
        <w:t>E</w:t>
      </w:r>
      <w:r w:rsidR="00B61DA8">
        <w:rPr>
          <w:rFonts w:ascii="Times New Roman" w:hAnsi="Times New Roman"/>
          <w:bCs/>
          <w:sz w:val="20"/>
        </w:rPr>
        <w:t xml:space="preserve">ingang: </w:t>
      </w:r>
      <w:r w:rsidR="00D56772">
        <w:rPr>
          <w:rFonts w:ascii="Times New Roman" w:hAnsi="Times New Roman"/>
          <w:bCs/>
          <w:sz w:val="20"/>
        </w:rPr>
        <w:t>13.12.2021 18:05</w:t>
      </w:r>
    </w:p>
    <w:p w14:paraId="3C30D140" w14:textId="77777777" w:rsidR="00E3711A" w:rsidRPr="003C237E" w:rsidRDefault="00E3711A" w:rsidP="003C237E">
      <w:pPr>
        <w:tabs>
          <w:tab w:val="left" w:pos="6237"/>
        </w:tabs>
        <w:ind w:right="-1135"/>
        <w:rPr>
          <w:rFonts w:ascii="Times New Roman" w:hAnsi="Times New Roman"/>
          <w:b/>
          <w:bCs/>
        </w:rPr>
      </w:pPr>
    </w:p>
    <w:p w14:paraId="37D85B9E" w14:textId="77777777" w:rsidR="00E3711A" w:rsidRPr="003C237E" w:rsidRDefault="00E3711A" w:rsidP="00E3711A">
      <w:pPr>
        <w:tabs>
          <w:tab w:val="left" w:pos="6237"/>
        </w:tabs>
        <w:ind w:right="-1135"/>
        <w:rPr>
          <w:rFonts w:ascii="Times New Roman" w:hAnsi="Times New Roman"/>
          <w:b/>
          <w:bCs/>
        </w:rPr>
      </w:pPr>
    </w:p>
    <w:p w14:paraId="023F8E4D" w14:textId="77777777" w:rsidR="00E3711A" w:rsidRDefault="00E3711A" w:rsidP="00C513A2">
      <w:pPr>
        <w:tabs>
          <w:tab w:val="left" w:pos="6237"/>
        </w:tabs>
        <w:ind w:right="141"/>
        <w:rPr>
          <w:rFonts w:ascii="Times New Roman" w:hAnsi="Times New Roman"/>
          <w:b/>
          <w:bCs/>
        </w:rPr>
      </w:pPr>
    </w:p>
    <w:p w14:paraId="5B42C18A" w14:textId="77777777" w:rsidR="00E3711A" w:rsidRPr="003C237E" w:rsidRDefault="00E3711A" w:rsidP="00C513A2">
      <w:pPr>
        <w:tabs>
          <w:tab w:val="left" w:pos="6237"/>
        </w:tabs>
        <w:ind w:right="141"/>
        <w:rPr>
          <w:rFonts w:ascii="Times New Roman" w:hAnsi="Times New Roman"/>
          <w:b/>
          <w:bCs/>
        </w:rPr>
      </w:pPr>
    </w:p>
    <w:p w14:paraId="2B07B35D" w14:textId="77777777" w:rsidR="00E3711A" w:rsidRPr="003C237E" w:rsidRDefault="00E3711A" w:rsidP="00C11515">
      <w:pPr>
        <w:spacing w:line="360" w:lineRule="auto"/>
        <w:ind w:right="141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3C237E">
        <w:rPr>
          <w:rFonts w:ascii="Times New Roman" w:hAnsi="Times New Roman"/>
          <w:b/>
          <w:bCs/>
          <w:sz w:val="32"/>
          <w:szCs w:val="32"/>
        </w:rPr>
        <w:t>Kleine Anfrage</w:t>
      </w:r>
    </w:p>
    <w:p w14:paraId="6178B44D" w14:textId="77777777" w:rsidR="00E3711A" w:rsidRPr="000A5ABF" w:rsidRDefault="006E6C72" w:rsidP="00D53E99">
      <w:pPr>
        <w:tabs>
          <w:tab w:val="left" w:pos="6237"/>
        </w:tabs>
        <w:ind w:right="-1277"/>
        <w:rPr>
          <w:rFonts w:ascii="Times New Roman" w:hAnsi="Times New Roman"/>
          <w:b/>
          <w:bCs/>
          <w:szCs w:val="24"/>
        </w:rPr>
      </w:pPr>
      <w:r w:rsidRPr="006E6C72">
        <w:rPr>
          <w:rFonts w:ascii="Times New Roman" w:hAnsi="Times New Roman"/>
          <w:b/>
          <w:bCs/>
          <w:szCs w:val="24"/>
        </w:rPr>
        <w:t>der</w:t>
      </w:r>
      <w:r w:rsidR="00305706">
        <w:rPr>
          <w:rFonts w:ascii="Times New Roman" w:hAnsi="Times New Roman"/>
          <w:b/>
          <w:bCs/>
          <w:szCs w:val="24"/>
        </w:rPr>
        <w:t xml:space="preserve"> </w:t>
      </w:r>
      <w:r w:rsidR="00EF4300">
        <w:rPr>
          <w:rFonts w:ascii="Times New Roman" w:hAnsi="Times New Roman"/>
          <w:b/>
          <w:bCs/>
          <w:szCs w:val="24"/>
        </w:rPr>
        <w:t>Abg</w:t>
      </w:r>
      <w:r w:rsidR="00305706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Gab</w:t>
      </w:r>
      <w:r w:rsidR="00527297">
        <w:rPr>
          <w:rFonts w:ascii="Times New Roman" w:hAnsi="Times New Roman"/>
          <w:b/>
          <w:bCs/>
          <w:szCs w:val="24"/>
        </w:rPr>
        <w:t>riele</w:t>
      </w:r>
      <w:r>
        <w:rPr>
          <w:rFonts w:ascii="Times New Roman" w:hAnsi="Times New Roman"/>
          <w:b/>
          <w:bCs/>
          <w:szCs w:val="24"/>
        </w:rPr>
        <w:t xml:space="preserve"> Rolland SPD</w:t>
      </w:r>
      <w:r w:rsidR="00305706">
        <w:rPr>
          <w:rFonts w:ascii="Times New Roman" w:hAnsi="Times New Roman"/>
          <w:b/>
          <w:bCs/>
          <w:szCs w:val="24"/>
        </w:rPr>
        <w:t xml:space="preserve"> </w:t>
      </w:r>
    </w:p>
    <w:p w14:paraId="6EA9CCAE" w14:textId="77777777" w:rsidR="00C275A0" w:rsidRPr="003C237E" w:rsidRDefault="009A0720" w:rsidP="00B61DA8">
      <w:pPr>
        <w:spacing w:line="360" w:lineRule="auto"/>
        <w:ind w:right="14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5A602" wp14:editId="6DDE4941">
                <wp:simplePos x="0" y="0"/>
                <wp:positionH relativeFrom="column">
                  <wp:posOffset>-544920</wp:posOffset>
                </wp:positionH>
                <wp:positionV relativeFrom="paragraph">
                  <wp:posOffset>212297</wp:posOffset>
                </wp:positionV>
                <wp:extent cx="455287" cy="535632"/>
                <wp:effectExtent l="0" t="0" r="2159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87" cy="535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3B1A" w14:textId="77777777" w:rsidR="00C11515" w:rsidRPr="00CA02FF" w:rsidRDefault="00CA02FF" w:rsidP="00814534">
                            <w:pPr>
                              <w:ind w:left="-142" w:right="-191"/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 w:rsidRPr="00CA02FF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>UM</w:t>
                            </w:r>
                            <w:r w:rsidR="00055402" w:rsidRPr="00CA02FF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fldChar w:fldCharType="begin"/>
                            </w:r>
                            <w:r w:rsidR="00C11515" w:rsidRPr="00CA02FF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instrText>Min.</w:instrText>
                            </w:r>
                            <w:r w:rsidR="00055402" w:rsidRPr="00CA02FF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fldChar w:fldCharType="end"/>
                            </w:r>
                          </w:p>
                          <w:p w14:paraId="27C11675" w14:textId="77777777" w:rsidR="00C11515" w:rsidRPr="00814534" w:rsidRDefault="00C11515" w:rsidP="00814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61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9pt;margin-top:16.7pt;width:35.85pt;height:4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LhKQIAAE8EAAAOAAAAZHJzL2Uyb0RvYy54bWysVNtu2zAMfR+wfxD0vjhx4zY14hRdugwD&#10;ugvQ7gNkWY6FSaImKbGzrx8lp5mxvQzD/CCIInV0eEh6fTdoRY7CeQmmoovZnBJhODTS7Cv69Xn3&#10;ZkWJD8w0TIERFT0JT+82r1+te1uKHDpQjXAEQYwve1vRLgRbZpnnndDMz8AKg84WnGYBTbfPGsd6&#10;RNcqy+fz66wH11gHXHiPpw+jk24SftsKHj63rReBqIoit5BWl9Y6rtlmzcq9Y7aT/EyD/QMLzaTB&#10;Ry9QDywwcnDyDygtuQMPbZhx0Bm0reQi5YDZLOa/ZfPUMStSLiiOtxeZ/P+D5Z+OXxyRDdaOEsM0&#10;luhZDIG8hYHkUZ3e+hKDniyGhQGPY2TM1NtH4N88MbDtmNmLe+eg7wRrkN0i3swmV0ccH0Hq/iM0&#10;+Aw7BEhAQ+t0BEQxCKJjlU6XykQqHA+XRZGvbijh6CquiuurxC1j5ctl63x4L0CTuKmow8IncHZ8&#10;9CGSYeVLSCIPSjY7qVQy3L7eKkeODJtkl77EH3OchilD+oreFnkx5j/1+b+D0DJgtyupK7qax2/s&#10;v6jaO9OkXgxMqnGPlJU5yxiVGzUMQz2cy1JDc0JBHYxdjVOImw7cD0p67OiK+u8H5gQl6oPBotwu&#10;lss4AslYFjc5Gm7qqaceZjhCVTRQMm63YRybg3Vy3+FLYxsYuMdCtjKJHCs+sjrzxq5N2p8nLI7F&#10;1E5Rv/4Dm58AAAD//wMAUEsDBBQABgAIAAAAIQBwis0s3wAAAAoBAAAPAAAAZHJzL2Rvd25yZXYu&#10;eG1sTI9BT4NAEIXvJv6HzZh4MXSBViXI0jSNxnOrF29bdgpEdhbYbaH+eseTPU7el/e+Kdaz7cQZ&#10;R986UpAsYhBIlTMt1Qo+P96iDIQPmozuHKGCC3pYl7c3hc6Nm2iH532oBZeQz7WCJoQ+l9JXDVrt&#10;F65H4uzoRqsDn2MtzagnLredTOP4SVrdEi80usdtg9X3/mQVuOn1Yh0Ocfrw9WPft5thd0wHpe7v&#10;5s0LiIBz+IfhT5/VoWSngzuR8aJTEGWPrB4ULJcrEAxEySoBcWAyec5AloW8fqH8BQAA//8DAFBL&#10;AQItABQABgAIAAAAIQC2gziS/gAAAOEBAAATAAAAAAAAAAAAAAAAAAAAAABbQ29udGVudF9UeXBl&#10;c10ueG1sUEsBAi0AFAAGAAgAAAAhADj9If/WAAAAlAEAAAsAAAAAAAAAAAAAAAAALwEAAF9yZWxz&#10;Ly5yZWxzUEsBAi0AFAAGAAgAAAAhAOaoQuEpAgAATwQAAA4AAAAAAAAAAAAAAAAALgIAAGRycy9l&#10;Mm9Eb2MueG1sUEsBAi0AFAAGAAgAAAAhAHCKzSzfAAAACgEAAA8AAAAAAAAAAAAAAAAAgwQAAGRy&#10;cy9kb3ducmV2LnhtbFBLBQYAAAAABAAEAPMAAACPBQAAAAA=&#10;" strokecolor="white">
                <v:textbox>
                  <w:txbxContent>
                    <w:p w:rsidR="00C11515" w:rsidRPr="00CA02FF" w:rsidRDefault="00CA02FF" w:rsidP="00814534">
                      <w:pPr>
                        <w:ind w:left="-142" w:right="-191"/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bookmarkStart w:id="1" w:name="_GoBack"/>
                      <w:r w:rsidRPr="00CA02FF"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>UM</w:t>
                      </w:r>
                      <w:r w:rsidR="00055402" w:rsidRPr="00CA02FF"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fldChar w:fldCharType="begin"/>
                      </w:r>
                      <w:r w:rsidR="00C11515" w:rsidRPr="00CA02FF"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instrText>Min.</w:instrText>
                      </w:r>
                      <w:r w:rsidR="00055402" w:rsidRPr="00CA02FF"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fldChar w:fldCharType="end"/>
                      </w:r>
                    </w:p>
                    <w:bookmarkEnd w:id="1"/>
                    <w:p w:rsidR="00C11515" w:rsidRPr="00814534" w:rsidRDefault="00C11515" w:rsidP="00814534"/>
                  </w:txbxContent>
                </v:textbox>
              </v:shape>
            </w:pict>
          </mc:Fallback>
        </mc:AlternateContent>
      </w:r>
    </w:p>
    <w:p w14:paraId="031E1FD5" w14:textId="77777777" w:rsidR="003E46EF" w:rsidRPr="00AB25A0" w:rsidRDefault="00B745AB" w:rsidP="00D56772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Kernkraftwerk (KKW)</w:t>
      </w:r>
      <w:r w:rsidR="00AB25A0" w:rsidRPr="00AB25A0">
        <w:rPr>
          <w:rFonts w:ascii="Times New Roman" w:hAnsi="Times New Roman"/>
          <w:b/>
          <w:bCs/>
          <w:szCs w:val="24"/>
        </w:rPr>
        <w:t xml:space="preserve"> Obrigheim</w:t>
      </w:r>
    </w:p>
    <w:p w14:paraId="35B7E228" w14:textId="77777777" w:rsidR="00AB25A0" w:rsidRDefault="00AB25A0" w:rsidP="00D56772">
      <w:pPr>
        <w:jc w:val="both"/>
        <w:rPr>
          <w:rFonts w:ascii="Times New Roman" w:hAnsi="Times New Roman"/>
        </w:rPr>
      </w:pPr>
    </w:p>
    <w:p w14:paraId="6A6BDFB7" w14:textId="77777777" w:rsidR="000A5ABF" w:rsidRPr="003C237E" w:rsidRDefault="000A5ABF" w:rsidP="00D56772">
      <w:pPr>
        <w:jc w:val="both"/>
        <w:rPr>
          <w:rFonts w:ascii="Times New Roman" w:hAnsi="Times New Roman"/>
        </w:rPr>
      </w:pPr>
    </w:p>
    <w:p w14:paraId="47724F63" w14:textId="77777777" w:rsidR="00E3711A" w:rsidRPr="00B61DA8" w:rsidRDefault="00DE5FE6" w:rsidP="00D56772">
      <w:pPr>
        <w:jc w:val="both"/>
        <w:rPr>
          <w:rFonts w:ascii="Times New Roman" w:hAnsi="Times New Roman"/>
          <w:sz w:val="20"/>
        </w:rPr>
      </w:pPr>
      <w:r w:rsidRPr="00B61DA8">
        <w:rPr>
          <w:rFonts w:ascii="Times New Roman" w:hAnsi="Times New Roman"/>
          <w:sz w:val="20"/>
        </w:rPr>
        <w:t>Ich</w:t>
      </w:r>
      <w:r w:rsidR="00E3711A" w:rsidRPr="00B61DA8">
        <w:rPr>
          <w:rFonts w:ascii="Times New Roman" w:hAnsi="Times New Roman"/>
          <w:sz w:val="20"/>
        </w:rPr>
        <w:t xml:space="preserve"> frage die Landesregierung:</w:t>
      </w:r>
    </w:p>
    <w:p w14:paraId="075C75FD" w14:textId="77777777" w:rsidR="003C237E" w:rsidRPr="00B61DA8" w:rsidRDefault="003C237E" w:rsidP="00D56772">
      <w:pPr>
        <w:jc w:val="both"/>
        <w:rPr>
          <w:rFonts w:ascii="Times New Roman" w:hAnsi="Times New Roman"/>
          <w:sz w:val="20"/>
        </w:rPr>
      </w:pPr>
    </w:p>
    <w:p w14:paraId="01272968" w14:textId="77777777" w:rsidR="00E3711A" w:rsidRPr="00B61DA8" w:rsidRDefault="00836467" w:rsidP="00D56772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Kann</w:t>
      </w:r>
      <w:r w:rsidR="00D177FE">
        <w:rPr>
          <w:rFonts w:ascii="Times New Roman" w:hAnsi="Times New Roman"/>
          <w:sz w:val="20"/>
        </w:rPr>
        <w:t xml:space="preserve"> die Landesregierung die</w:t>
      </w:r>
      <w:r w:rsidR="00550A6C">
        <w:rPr>
          <w:rFonts w:ascii="Times New Roman" w:hAnsi="Times New Roman"/>
          <w:sz w:val="20"/>
        </w:rPr>
        <w:t xml:space="preserve"> Aussage der Bundesregierung </w:t>
      </w:r>
      <w:r>
        <w:rPr>
          <w:rFonts w:ascii="Times New Roman" w:hAnsi="Times New Roman"/>
          <w:sz w:val="20"/>
        </w:rPr>
        <w:t>bestätigen</w:t>
      </w:r>
      <w:r w:rsidR="00550A6C">
        <w:rPr>
          <w:rFonts w:ascii="Times New Roman" w:hAnsi="Times New Roman"/>
          <w:sz w:val="20"/>
        </w:rPr>
        <w:t>, dass bisher keine radioaktiv</w:t>
      </w:r>
      <w:r>
        <w:rPr>
          <w:rFonts w:ascii="Times New Roman" w:hAnsi="Times New Roman"/>
          <w:sz w:val="20"/>
        </w:rPr>
        <w:t xml:space="preserve"> belastete</w:t>
      </w:r>
      <w:r w:rsidR="00550A6C">
        <w:rPr>
          <w:rFonts w:ascii="Times New Roman" w:hAnsi="Times New Roman"/>
          <w:sz w:val="20"/>
        </w:rPr>
        <w:t xml:space="preserve"> Schlacke </w:t>
      </w:r>
      <w:r>
        <w:rPr>
          <w:rFonts w:ascii="Times New Roman" w:hAnsi="Times New Roman"/>
          <w:sz w:val="20"/>
        </w:rPr>
        <w:t xml:space="preserve">im Zusammenhang mit dem Einschmelzen des Reaktordruckbehälterdeckels aus dem KKW Obrigheim </w:t>
      </w:r>
      <w:r w:rsidR="00550A6C">
        <w:rPr>
          <w:rFonts w:ascii="Times New Roman" w:hAnsi="Times New Roman"/>
          <w:sz w:val="20"/>
        </w:rPr>
        <w:t>nach Baden-Württemberg transportiert wurde?</w:t>
      </w:r>
    </w:p>
    <w:p w14:paraId="566C1AA0" w14:textId="77777777" w:rsidR="00E95AB8" w:rsidRPr="00B61DA8" w:rsidRDefault="00E95AB8" w:rsidP="00D56772">
      <w:pPr>
        <w:ind w:left="426" w:hanging="426"/>
        <w:jc w:val="both"/>
        <w:rPr>
          <w:rFonts w:ascii="Times New Roman" w:hAnsi="Times New Roman"/>
          <w:sz w:val="20"/>
        </w:rPr>
      </w:pPr>
    </w:p>
    <w:p w14:paraId="0C464D89" w14:textId="77777777" w:rsidR="00550A6C" w:rsidRDefault="00836467" w:rsidP="00D56772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Inwieweit und in welchem Zeitraum erwartet sie</w:t>
      </w:r>
      <w:r w:rsidR="00550A6C">
        <w:rPr>
          <w:rFonts w:ascii="Times New Roman" w:hAnsi="Times New Roman"/>
          <w:sz w:val="20"/>
        </w:rPr>
        <w:t xml:space="preserve">, dass </w:t>
      </w:r>
      <w:r>
        <w:rPr>
          <w:rFonts w:ascii="Times New Roman" w:hAnsi="Times New Roman"/>
          <w:sz w:val="20"/>
        </w:rPr>
        <w:t xml:space="preserve">diese </w:t>
      </w:r>
      <w:r w:rsidR="00550A6C">
        <w:rPr>
          <w:rFonts w:ascii="Times New Roman" w:hAnsi="Times New Roman"/>
          <w:sz w:val="20"/>
        </w:rPr>
        <w:t>radioaktiv</w:t>
      </w:r>
      <w:r>
        <w:rPr>
          <w:rFonts w:ascii="Times New Roman" w:hAnsi="Times New Roman"/>
          <w:sz w:val="20"/>
        </w:rPr>
        <w:t xml:space="preserve"> belastete</w:t>
      </w:r>
      <w:r w:rsidR="00550A6C">
        <w:rPr>
          <w:rFonts w:ascii="Times New Roman" w:hAnsi="Times New Roman"/>
          <w:sz w:val="20"/>
        </w:rPr>
        <w:t xml:space="preserve"> Schlacke </w:t>
      </w:r>
      <w:r>
        <w:rPr>
          <w:rFonts w:ascii="Times New Roman" w:hAnsi="Times New Roman"/>
          <w:sz w:val="20"/>
        </w:rPr>
        <w:t>aus den USA</w:t>
      </w:r>
      <w:r w:rsidR="00550A6C">
        <w:rPr>
          <w:rFonts w:ascii="Times New Roman" w:hAnsi="Times New Roman"/>
          <w:sz w:val="20"/>
        </w:rPr>
        <w:t xml:space="preserve"> nach Baden-Württemberg rücktransportiert </w:t>
      </w:r>
      <w:r w:rsidR="00550A6C">
        <w:rPr>
          <w:rFonts w:ascii="Times New Roman" w:hAnsi="Times New Roman"/>
          <w:sz w:val="20"/>
          <w:lang w:bidi="he-IL"/>
        </w:rPr>
        <w:t xml:space="preserve">werden </w:t>
      </w:r>
      <w:r w:rsidR="00550A6C">
        <w:rPr>
          <w:rFonts w:ascii="Times New Roman" w:hAnsi="Times New Roman"/>
          <w:sz w:val="20"/>
        </w:rPr>
        <w:t>wird?</w:t>
      </w:r>
    </w:p>
    <w:p w14:paraId="001944CF" w14:textId="77777777" w:rsidR="00550A6C" w:rsidRDefault="00550A6C" w:rsidP="00D56772">
      <w:pPr>
        <w:pStyle w:val="Listenabsatz"/>
        <w:jc w:val="both"/>
        <w:rPr>
          <w:rFonts w:ascii="Times New Roman" w:hAnsi="Times New Roman"/>
          <w:sz w:val="20"/>
        </w:rPr>
      </w:pPr>
    </w:p>
    <w:p w14:paraId="647169FA" w14:textId="77777777" w:rsidR="00550A6C" w:rsidRPr="00550A6C" w:rsidRDefault="00550A6C" w:rsidP="00D56772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</w:rPr>
      </w:pPr>
      <w:r w:rsidRPr="00550A6C">
        <w:rPr>
          <w:rFonts w:ascii="Times New Roman" w:hAnsi="Times New Roman"/>
          <w:sz w:val="20"/>
        </w:rPr>
        <w:t xml:space="preserve">Wie erklärt sie sich die Verfünffachung </w:t>
      </w:r>
      <w:r w:rsidR="00836467">
        <w:rPr>
          <w:rFonts w:ascii="Times New Roman" w:hAnsi="Times New Roman"/>
          <w:sz w:val="20"/>
        </w:rPr>
        <w:t xml:space="preserve">der angegebenen Werte </w:t>
      </w:r>
      <w:r w:rsidRPr="00550A6C">
        <w:rPr>
          <w:rFonts w:ascii="Times New Roman" w:hAnsi="Times New Roman"/>
          <w:sz w:val="20"/>
        </w:rPr>
        <w:t>der radioaktiven Kontamination des Reaktordruckbehälterdeckels zwischen 2013 und 2020?</w:t>
      </w:r>
    </w:p>
    <w:p w14:paraId="6DFB7F2D" w14:textId="77777777" w:rsidR="00F553CB" w:rsidRPr="00F553CB" w:rsidRDefault="00F553CB" w:rsidP="00D56772">
      <w:pPr>
        <w:ind w:left="426"/>
        <w:jc w:val="both"/>
        <w:rPr>
          <w:rFonts w:ascii="Times New Roman" w:hAnsi="Times New Roman"/>
          <w:sz w:val="20"/>
        </w:rPr>
      </w:pPr>
    </w:p>
    <w:p w14:paraId="644AC347" w14:textId="77777777" w:rsidR="00550A6C" w:rsidRDefault="00550A6C" w:rsidP="00D56772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Welchen Wert radioaktiver Kontamination (Gesamtaktivität) wies der Reaktordruckbehälterdeckel zum Zeitpunkt des Transports in die USA auf?</w:t>
      </w:r>
      <w:r w:rsidR="00F553CB">
        <w:rPr>
          <w:rFonts w:ascii="Times New Roman" w:hAnsi="Times New Roman"/>
          <w:sz w:val="20"/>
        </w:rPr>
        <w:t xml:space="preserve"> </w:t>
      </w:r>
    </w:p>
    <w:p w14:paraId="23326438" w14:textId="77777777" w:rsidR="00550A6C" w:rsidRDefault="00550A6C" w:rsidP="00D56772">
      <w:pPr>
        <w:pStyle w:val="Listenabsatz"/>
        <w:jc w:val="both"/>
        <w:rPr>
          <w:rFonts w:ascii="Times New Roman" w:hAnsi="Times New Roman"/>
          <w:sz w:val="20"/>
        </w:rPr>
      </w:pPr>
    </w:p>
    <w:p w14:paraId="5F3B819F" w14:textId="77777777" w:rsidR="00550A6C" w:rsidRPr="00550A6C" w:rsidRDefault="00550A6C" w:rsidP="00D56772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</w:rPr>
      </w:pPr>
      <w:r w:rsidRPr="00550A6C">
        <w:rPr>
          <w:rFonts w:ascii="Times New Roman" w:hAnsi="Times New Roman"/>
          <w:sz w:val="20"/>
        </w:rPr>
        <w:t xml:space="preserve">Wie rechtfertigt sie, dass diesem Transport des Reaktordruckbehälterdeckels in die USA trotz der </w:t>
      </w:r>
      <w:r w:rsidR="00836467">
        <w:rPr>
          <w:rFonts w:ascii="Times New Roman" w:hAnsi="Times New Roman"/>
          <w:sz w:val="20"/>
        </w:rPr>
        <w:t>angegebenen</w:t>
      </w:r>
      <w:r w:rsidRPr="00550A6C">
        <w:rPr>
          <w:rFonts w:ascii="Times New Roman" w:hAnsi="Times New Roman"/>
          <w:sz w:val="20"/>
        </w:rPr>
        <w:t xml:space="preserve"> Werte eine Freigabe erteilt wurde</w:t>
      </w:r>
      <w:r w:rsidR="00836467">
        <w:rPr>
          <w:rFonts w:ascii="Times New Roman" w:hAnsi="Times New Roman"/>
          <w:sz w:val="20"/>
        </w:rPr>
        <w:t xml:space="preserve"> und ab welchen Werten wäre eine Freigabe gegebenenfalls unzulässig gewesen</w:t>
      </w:r>
      <w:r w:rsidRPr="00550A6C">
        <w:rPr>
          <w:rFonts w:ascii="Times New Roman" w:hAnsi="Times New Roman"/>
          <w:sz w:val="20"/>
        </w:rPr>
        <w:t>?</w:t>
      </w:r>
    </w:p>
    <w:p w14:paraId="08E8A355" w14:textId="77777777" w:rsidR="00E95AB8" w:rsidRPr="00550A6C" w:rsidRDefault="00E95AB8" w:rsidP="00D56772">
      <w:pPr>
        <w:ind w:left="426"/>
        <w:jc w:val="both"/>
        <w:rPr>
          <w:rFonts w:ascii="Times New Roman" w:hAnsi="Times New Roman"/>
          <w:sz w:val="20"/>
        </w:rPr>
      </w:pPr>
    </w:p>
    <w:p w14:paraId="5FCE9CF0" w14:textId="77777777" w:rsidR="00E95AB8" w:rsidRDefault="00550A6C" w:rsidP="00D56772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</w:rPr>
      </w:pPr>
      <w:r w:rsidRPr="00550A6C">
        <w:rPr>
          <w:rFonts w:ascii="Times New Roman" w:hAnsi="Times New Roman"/>
          <w:sz w:val="20"/>
        </w:rPr>
        <w:t xml:space="preserve">Wie begründet sie das </w:t>
      </w:r>
      <w:r>
        <w:rPr>
          <w:rFonts w:ascii="Times New Roman" w:hAnsi="Times New Roman"/>
          <w:sz w:val="20"/>
        </w:rPr>
        <w:t xml:space="preserve">Festhalten am </w:t>
      </w:r>
      <w:r w:rsidR="00CA02FF">
        <w:rPr>
          <w:rFonts w:ascii="Times New Roman" w:hAnsi="Times New Roman"/>
          <w:sz w:val="20"/>
        </w:rPr>
        <w:t>10</w:t>
      </w:r>
      <w:r w:rsidR="00B745AB">
        <w:rPr>
          <w:rFonts w:ascii="Times New Roman" w:hAnsi="Times New Roman"/>
          <w:sz w:val="20"/>
        </w:rPr>
        <w:t>-Mikrosievert</w:t>
      </w:r>
      <w:r>
        <w:rPr>
          <w:rFonts w:ascii="Times New Roman" w:hAnsi="Times New Roman"/>
          <w:sz w:val="20"/>
        </w:rPr>
        <w:t>-Konzept?</w:t>
      </w:r>
    </w:p>
    <w:p w14:paraId="146791B6" w14:textId="77777777" w:rsidR="003C237E" w:rsidRDefault="003C237E" w:rsidP="00CA02FF">
      <w:pPr>
        <w:jc w:val="both"/>
        <w:rPr>
          <w:rFonts w:ascii="Times New Roman" w:hAnsi="Times New Roman"/>
          <w:sz w:val="20"/>
        </w:rPr>
      </w:pPr>
    </w:p>
    <w:p w14:paraId="644DA385" w14:textId="77777777" w:rsidR="00527297" w:rsidRPr="00B61DA8" w:rsidRDefault="00527297" w:rsidP="00CA02FF">
      <w:pPr>
        <w:jc w:val="both"/>
        <w:rPr>
          <w:rFonts w:ascii="Times New Roman" w:hAnsi="Times New Roman"/>
          <w:sz w:val="20"/>
        </w:rPr>
      </w:pPr>
    </w:p>
    <w:p w14:paraId="11870C32" w14:textId="77777777" w:rsidR="00F727F0" w:rsidRPr="00D14937" w:rsidRDefault="00E10F0D" w:rsidP="00D5677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13</w:t>
      </w:r>
      <w:r w:rsidR="00D14937" w:rsidRPr="00D14937">
        <w:rPr>
          <w:rFonts w:ascii="Times New Roman" w:hAnsi="Times New Roman"/>
          <w:bCs/>
          <w:sz w:val="20"/>
        </w:rPr>
        <w:t>.</w:t>
      </w:r>
      <w:r>
        <w:rPr>
          <w:rFonts w:ascii="Times New Roman" w:hAnsi="Times New Roman"/>
          <w:bCs/>
          <w:sz w:val="20"/>
        </w:rPr>
        <w:t>12</w:t>
      </w:r>
      <w:r w:rsidR="00D14937" w:rsidRPr="00D14937">
        <w:rPr>
          <w:rFonts w:ascii="Times New Roman" w:hAnsi="Times New Roman"/>
          <w:bCs/>
          <w:sz w:val="20"/>
        </w:rPr>
        <w:t>.2021</w:t>
      </w:r>
    </w:p>
    <w:p w14:paraId="04EB9CB4" w14:textId="77777777" w:rsidR="00C11515" w:rsidRPr="00D177FE" w:rsidRDefault="00C11515" w:rsidP="00D56772">
      <w:pPr>
        <w:ind w:left="284" w:hanging="284"/>
        <w:jc w:val="both"/>
        <w:rPr>
          <w:rFonts w:ascii="Times New Roman" w:hAnsi="Times New Roman"/>
          <w:sz w:val="20"/>
        </w:rPr>
      </w:pPr>
    </w:p>
    <w:p w14:paraId="5DE76441" w14:textId="77777777" w:rsidR="00C275A0" w:rsidRPr="00D14937" w:rsidRDefault="00D14937" w:rsidP="00D56772">
      <w:pPr>
        <w:jc w:val="both"/>
        <w:rPr>
          <w:rFonts w:ascii="Times New Roman" w:hAnsi="Times New Roman"/>
          <w:sz w:val="20"/>
        </w:rPr>
      </w:pPr>
      <w:r w:rsidRPr="00D14937">
        <w:rPr>
          <w:rFonts w:ascii="Times New Roman" w:hAnsi="Times New Roman"/>
          <w:bCs/>
          <w:sz w:val="20"/>
        </w:rPr>
        <w:t>Rolland SPD</w:t>
      </w:r>
    </w:p>
    <w:p w14:paraId="10FDFAAA" w14:textId="77777777" w:rsidR="00C11515" w:rsidRDefault="00C11515" w:rsidP="00D56772">
      <w:pPr>
        <w:jc w:val="both"/>
        <w:rPr>
          <w:rFonts w:ascii="Times New Roman" w:hAnsi="Times New Roman"/>
          <w:bCs/>
          <w:sz w:val="20"/>
        </w:rPr>
      </w:pPr>
    </w:p>
    <w:p w14:paraId="7A86188E" w14:textId="77777777" w:rsidR="00527297" w:rsidRPr="00B61DA8" w:rsidRDefault="00527297" w:rsidP="00D56772">
      <w:pPr>
        <w:jc w:val="both"/>
        <w:rPr>
          <w:rFonts w:ascii="Times New Roman" w:hAnsi="Times New Roman"/>
          <w:bCs/>
          <w:sz w:val="20"/>
        </w:rPr>
      </w:pPr>
    </w:p>
    <w:p w14:paraId="056906C3" w14:textId="77777777" w:rsidR="00B61DA8" w:rsidRPr="00B61DA8" w:rsidRDefault="00B61DA8" w:rsidP="00D56772">
      <w:pPr>
        <w:jc w:val="both"/>
        <w:rPr>
          <w:rFonts w:ascii="Times New Roman" w:hAnsi="Times New Roman"/>
          <w:sz w:val="20"/>
        </w:rPr>
      </w:pPr>
    </w:p>
    <w:p w14:paraId="29350E07" w14:textId="77777777" w:rsidR="00814534" w:rsidRPr="00B61DA8" w:rsidRDefault="00D86108" w:rsidP="00D56772">
      <w:pPr>
        <w:jc w:val="both"/>
        <w:outlineLvl w:val="0"/>
        <w:rPr>
          <w:rFonts w:ascii="Times New Roman" w:hAnsi="Times New Roman"/>
          <w:spacing w:val="30"/>
          <w:sz w:val="20"/>
        </w:rPr>
      </w:pPr>
      <w:r w:rsidRPr="00B61DA8">
        <w:rPr>
          <w:rFonts w:ascii="Times New Roman" w:hAnsi="Times New Roman"/>
          <w:spacing w:val="30"/>
          <w:sz w:val="20"/>
        </w:rPr>
        <w:t>Begründung</w:t>
      </w:r>
    </w:p>
    <w:p w14:paraId="7367FC4E" w14:textId="77777777" w:rsidR="00D86108" w:rsidRPr="00B61DA8" w:rsidRDefault="00D86108" w:rsidP="00D56772">
      <w:pPr>
        <w:jc w:val="both"/>
        <w:rPr>
          <w:rFonts w:ascii="Times New Roman" w:hAnsi="Times New Roman"/>
          <w:spacing w:val="30"/>
          <w:sz w:val="20"/>
        </w:rPr>
      </w:pPr>
    </w:p>
    <w:p w14:paraId="77472D66" w14:textId="77777777" w:rsidR="00814534" w:rsidRPr="00055514" w:rsidRDefault="00AB25A0" w:rsidP="00D56772">
      <w:pPr>
        <w:jc w:val="both"/>
      </w:pPr>
      <w:r w:rsidRPr="00F237C4">
        <w:rPr>
          <w:rFonts w:ascii="Times New Roman" w:hAnsi="Times New Roman"/>
          <w:sz w:val="20"/>
        </w:rPr>
        <w:t xml:space="preserve">Laut Angaben </w:t>
      </w:r>
      <w:r w:rsidR="00550A6C">
        <w:rPr>
          <w:rFonts w:ascii="Times New Roman" w:hAnsi="Times New Roman"/>
          <w:sz w:val="20"/>
        </w:rPr>
        <w:t>der Bundesregierung wurde bisher keine radioaktiv</w:t>
      </w:r>
      <w:r w:rsidR="00670DD1">
        <w:rPr>
          <w:rFonts w:ascii="Times New Roman" w:hAnsi="Times New Roman"/>
          <w:sz w:val="20"/>
        </w:rPr>
        <w:t xml:space="preserve"> belastete</w:t>
      </w:r>
      <w:r w:rsidR="00550A6C">
        <w:rPr>
          <w:rFonts w:ascii="Times New Roman" w:hAnsi="Times New Roman"/>
          <w:sz w:val="20"/>
        </w:rPr>
        <w:t xml:space="preserve"> Schlacke nach dem Einschmelzen des Deckels des Reaktordruckbehälters des im Jahr 2005 stillgelegten </w:t>
      </w:r>
      <w:r w:rsidR="00B765DE">
        <w:rPr>
          <w:rFonts w:ascii="Times New Roman" w:hAnsi="Times New Roman"/>
          <w:sz w:val="20"/>
        </w:rPr>
        <w:t>K</w:t>
      </w:r>
      <w:r w:rsidR="00550A6C">
        <w:rPr>
          <w:rFonts w:ascii="Times New Roman" w:hAnsi="Times New Roman"/>
          <w:sz w:val="20"/>
        </w:rPr>
        <w:t xml:space="preserve">KW Obrigheim aus den USA nach Deutschland </w:t>
      </w:r>
      <w:r w:rsidR="00670DD1">
        <w:rPr>
          <w:rFonts w:ascii="Times New Roman" w:hAnsi="Times New Roman"/>
          <w:sz w:val="20"/>
        </w:rPr>
        <w:t>zu</w:t>
      </w:r>
      <w:r w:rsidR="00550A6C">
        <w:rPr>
          <w:rFonts w:ascii="Times New Roman" w:hAnsi="Times New Roman"/>
          <w:sz w:val="20"/>
        </w:rPr>
        <w:t xml:space="preserve">rücktransportiert. Nach Angaben der baden-württembergischen Landesregierung </w:t>
      </w:r>
      <w:bookmarkStart w:id="0" w:name="Bookmark"/>
      <w:r w:rsidR="00550A6C">
        <w:rPr>
          <w:rFonts w:ascii="Times New Roman" w:hAnsi="Times New Roman"/>
          <w:sz w:val="20"/>
        </w:rPr>
        <w:t>(</w:t>
      </w:r>
      <w:r w:rsidR="00670DD1">
        <w:rPr>
          <w:rFonts w:ascii="Times New Roman" w:hAnsi="Times New Roman"/>
          <w:sz w:val="20"/>
        </w:rPr>
        <w:t xml:space="preserve">siehe </w:t>
      </w:r>
      <w:r w:rsidR="00550A6C">
        <w:rPr>
          <w:rFonts w:ascii="Times New Roman" w:hAnsi="Times New Roman"/>
          <w:sz w:val="20"/>
        </w:rPr>
        <w:t xml:space="preserve">Drucksache 16/9510) </w:t>
      </w:r>
      <w:bookmarkEnd w:id="0"/>
      <w:r w:rsidR="00550A6C">
        <w:rPr>
          <w:rFonts w:ascii="Times New Roman" w:hAnsi="Times New Roman"/>
          <w:sz w:val="20"/>
        </w:rPr>
        <w:t xml:space="preserve">wurde der Reaktordruckbehälterdeckel des </w:t>
      </w:r>
      <w:r w:rsidR="00B765DE">
        <w:rPr>
          <w:rFonts w:ascii="Times New Roman" w:hAnsi="Times New Roman"/>
          <w:sz w:val="20"/>
        </w:rPr>
        <w:t>K</w:t>
      </w:r>
      <w:r w:rsidR="00550A6C">
        <w:rPr>
          <w:rFonts w:ascii="Times New Roman" w:hAnsi="Times New Roman"/>
          <w:sz w:val="20"/>
        </w:rPr>
        <w:t>KW Obrigheim im November 2014 in die USA zur</w:t>
      </w:r>
      <w:bookmarkStart w:id="1" w:name="Bookmark1"/>
      <w:r w:rsidR="00550A6C">
        <w:rPr>
          <w:rFonts w:ascii="Times New Roman" w:hAnsi="Times New Roman"/>
          <w:sz w:val="20"/>
        </w:rPr>
        <w:t xml:space="preserve"> Firma Energy Solutions Inc. </w:t>
      </w:r>
      <w:bookmarkEnd w:id="1"/>
      <w:r w:rsidR="00550A6C">
        <w:rPr>
          <w:rFonts w:ascii="Times New Roman" w:hAnsi="Times New Roman"/>
          <w:sz w:val="20"/>
        </w:rPr>
        <w:t>in Oak Ridge gebracht und dort eingeschmolzen. Laut der genannten Drucksache wiesen die vier Teile des Reaktordruckbehälterdeckels</w:t>
      </w:r>
      <w:r w:rsidR="00D177FE">
        <w:rPr>
          <w:rFonts w:ascii="Times New Roman" w:hAnsi="Times New Roman"/>
          <w:sz w:val="20"/>
        </w:rPr>
        <w:t>,</w:t>
      </w:r>
      <w:r w:rsidR="00550A6C">
        <w:rPr>
          <w:rFonts w:ascii="Times New Roman" w:hAnsi="Times New Roman"/>
          <w:sz w:val="20"/>
        </w:rPr>
        <w:t xml:space="preserve"> in die dieser vor dem Transport in die USA zerlegt worden war, eine Gesamtaktivität von 7 Gigabecquerel (</w:t>
      </w:r>
      <w:proofErr w:type="spellStart"/>
      <w:r w:rsidR="00550A6C">
        <w:rPr>
          <w:rFonts w:ascii="Times New Roman" w:hAnsi="Times New Roman"/>
          <w:sz w:val="20"/>
        </w:rPr>
        <w:t>GBq</w:t>
      </w:r>
      <w:proofErr w:type="spellEnd"/>
      <w:r w:rsidR="00550A6C">
        <w:rPr>
          <w:rFonts w:ascii="Times New Roman" w:hAnsi="Times New Roman"/>
          <w:sz w:val="20"/>
        </w:rPr>
        <w:t xml:space="preserve">) bei einer </w:t>
      </w:r>
      <w:r w:rsidR="00E10F0D">
        <w:rPr>
          <w:rFonts w:ascii="Times New Roman" w:hAnsi="Times New Roman"/>
          <w:sz w:val="20"/>
        </w:rPr>
        <w:t>G</w:t>
      </w:r>
      <w:r w:rsidR="00550A6C">
        <w:rPr>
          <w:rFonts w:ascii="Times New Roman" w:hAnsi="Times New Roman"/>
          <w:sz w:val="20"/>
        </w:rPr>
        <w:t>esamtmasse von 65,9 Tonnen auf. Die radioaktive Kon</w:t>
      </w:r>
      <w:r w:rsidR="00B765DE">
        <w:rPr>
          <w:rFonts w:ascii="Times New Roman" w:hAnsi="Times New Roman"/>
          <w:sz w:val="20"/>
        </w:rPr>
        <w:t xml:space="preserve">tamination wäre </w:t>
      </w:r>
      <w:r w:rsidR="00FE7B53">
        <w:rPr>
          <w:rFonts w:ascii="Times New Roman" w:hAnsi="Times New Roman"/>
          <w:sz w:val="20"/>
        </w:rPr>
        <w:t>danach</w:t>
      </w:r>
      <w:r w:rsidR="00B765DE">
        <w:rPr>
          <w:rFonts w:ascii="Times New Roman" w:hAnsi="Times New Roman"/>
          <w:sz w:val="20"/>
        </w:rPr>
        <w:t xml:space="preserve"> rund fünf</w:t>
      </w:r>
      <w:r w:rsidR="00550A6C">
        <w:rPr>
          <w:rFonts w:ascii="Times New Roman" w:hAnsi="Times New Roman"/>
          <w:sz w:val="20"/>
        </w:rPr>
        <w:t>mal so groß wie noch im Jahr 2013 offiziell mitgeteilt wurde. Damals war einer Stellungnahme der baden-württembergischen Landesregierung zu entnehmen, dass die Gesamtaktivität des Reaktordruckbehälterdeckels 1,4 Gigabecquerel betragen habe (</w:t>
      </w:r>
      <w:bookmarkStart w:id="2" w:name="page7R_mcid5"/>
      <w:bookmarkEnd w:id="2"/>
      <w:r w:rsidR="00550A6C">
        <w:rPr>
          <w:rFonts w:ascii="Times New Roman" w:hAnsi="Times New Roman"/>
          <w:sz w:val="20"/>
        </w:rPr>
        <w:t xml:space="preserve">Fragen und Äußerungen der Öffentlichkeit zum Rückbau des </w:t>
      </w:r>
      <w:r w:rsidR="00CA02FF">
        <w:rPr>
          <w:rFonts w:ascii="Times New Roman" w:hAnsi="Times New Roman"/>
          <w:sz w:val="20"/>
        </w:rPr>
        <w:t>Kernkraftwerks Obrigheim [KWO]</w:t>
      </w:r>
      <w:r w:rsidR="00550A6C">
        <w:rPr>
          <w:rFonts w:ascii="Times New Roman" w:hAnsi="Times New Roman"/>
          <w:sz w:val="20"/>
        </w:rPr>
        <w:t xml:space="preserve"> und dem </w:t>
      </w:r>
      <w:r w:rsidR="00550A6C">
        <w:rPr>
          <w:rFonts w:ascii="Times New Roman" w:hAnsi="Times New Roman"/>
          <w:sz w:val="20"/>
        </w:rPr>
        <w:lastRenderedPageBreak/>
        <w:t>Genehmigungsverfahren</w:t>
      </w:r>
      <w:r w:rsidR="00D576B4">
        <w:rPr>
          <w:rFonts w:ascii="Times New Roman" w:hAnsi="Times New Roman"/>
          <w:sz w:val="20"/>
        </w:rPr>
        <w:t xml:space="preserve">, </w:t>
      </w:r>
      <w:r w:rsidR="00CA02FF">
        <w:rPr>
          <w:rFonts w:ascii="Times New Roman" w:hAnsi="Times New Roman"/>
          <w:sz w:val="20"/>
        </w:rPr>
        <w:t>dritte</w:t>
      </w:r>
      <w:r w:rsidR="00550A6C">
        <w:rPr>
          <w:rFonts w:ascii="Times New Roman" w:hAnsi="Times New Roman"/>
          <w:sz w:val="20"/>
        </w:rPr>
        <w:t xml:space="preserve"> Abbaugenehmigung KWO</w:t>
      </w:r>
      <w:r w:rsidR="00D576B4">
        <w:rPr>
          <w:rFonts w:ascii="Times New Roman" w:hAnsi="Times New Roman"/>
          <w:sz w:val="20"/>
        </w:rPr>
        <w:t xml:space="preserve"> mit den Stellungnahmen des </w:t>
      </w:r>
      <w:r w:rsidR="00D177FE" w:rsidRPr="00D177FE">
        <w:rPr>
          <w:rFonts w:ascii="Times New Roman" w:hAnsi="Times New Roman"/>
          <w:sz w:val="20"/>
        </w:rPr>
        <w:t>Ministerium</w:t>
      </w:r>
      <w:r w:rsidR="00D177FE">
        <w:rPr>
          <w:rFonts w:ascii="Times New Roman" w:hAnsi="Times New Roman"/>
          <w:sz w:val="20"/>
        </w:rPr>
        <w:t>s</w:t>
      </w:r>
      <w:r w:rsidR="00D177FE" w:rsidRPr="00D177FE">
        <w:rPr>
          <w:rFonts w:ascii="Times New Roman" w:hAnsi="Times New Roman"/>
          <w:sz w:val="20"/>
        </w:rPr>
        <w:t xml:space="preserve"> für Umwelt, Klima und Energiewirtschaft</w:t>
      </w:r>
      <w:r w:rsidR="00D177FE">
        <w:rPr>
          <w:rFonts w:ascii="Times New Roman" w:hAnsi="Times New Roman"/>
          <w:sz w:val="20"/>
        </w:rPr>
        <w:t xml:space="preserve"> vom 3. Februar 20</w:t>
      </w:r>
      <w:r w:rsidR="00D576B4">
        <w:rPr>
          <w:rFonts w:ascii="Times New Roman" w:hAnsi="Times New Roman"/>
          <w:sz w:val="20"/>
        </w:rPr>
        <w:t>21</w:t>
      </w:r>
      <w:r w:rsidR="00550A6C">
        <w:rPr>
          <w:rFonts w:ascii="Times New Roman" w:hAnsi="Times New Roman"/>
          <w:sz w:val="20"/>
        </w:rPr>
        <w:t xml:space="preserve">). Seit Jahren </w:t>
      </w:r>
      <w:r w:rsidR="00ED4F77">
        <w:rPr>
          <w:rFonts w:ascii="Times New Roman" w:hAnsi="Times New Roman"/>
          <w:sz w:val="20"/>
        </w:rPr>
        <w:t>wird auch</w:t>
      </w:r>
      <w:r w:rsidR="00550A6C">
        <w:rPr>
          <w:rFonts w:ascii="Times New Roman" w:hAnsi="Times New Roman"/>
          <w:sz w:val="20"/>
        </w:rPr>
        <w:t xml:space="preserve"> Kritik am</w:t>
      </w:r>
      <w:r w:rsidR="00FE7B53">
        <w:rPr>
          <w:rFonts w:ascii="Times New Roman" w:hAnsi="Times New Roman"/>
          <w:sz w:val="20"/>
        </w:rPr>
        <w:t xml:space="preserve"> </w:t>
      </w:r>
      <w:r w:rsidR="00550A6C">
        <w:rPr>
          <w:rFonts w:ascii="Times New Roman" w:hAnsi="Times New Roman"/>
          <w:sz w:val="20"/>
        </w:rPr>
        <w:t xml:space="preserve">10-Mikro-Sievert -Konzept </w:t>
      </w:r>
      <w:r w:rsidR="00B765DE">
        <w:rPr>
          <w:rFonts w:ascii="Times New Roman" w:hAnsi="Times New Roman"/>
          <w:sz w:val="20"/>
        </w:rPr>
        <w:t>(10μSv-Konzept)</w:t>
      </w:r>
      <w:r w:rsidR="00550A6C">
        <w:rPr>
          <w:rFonts w:ascii="Times New Roman" w:hAnsi="Times New Roman"/>
          <w:sz w:val="20"/>
        </w:rPr>
        <w:t xml:space="preserve"> </w:t>
      </w:r>
      <w:r w:rsidR="00FE7B53">
        <w:rPr>
          <w:rFonts w:ascii="Times New Roman" w:hAnsi="Times New Roman"/>
          <w:sz w:val="20"/>
        </w:rPr>
        <w:t>zur Freigabe radioaktiven Mülls</w:t>
      </w:r>
      <w:r w:rsidR="00ED4F77">
        <w:rPr>
          <w:rFonts w:ascii="Times New Roman" w:hAnsi="Times New Roman"/>
          <w:sz w:val="20"/>
        </w:rPr>
        <w:t xml:space="preserve"> geäußert.</w:t>
      </w:r>
      <w:r w:rsidR="00055514">
        <w:rPr>
          <w:rFonts w:ascii="Times New Roman" w:hAnsi="Times New Roman"/>
          <w:sz w:val="20"/>
        </w:rPr>
        <w:t xml:space="preserve"> </w:t>
      </w:r>
      <w:r w:rsidR="00550A6C">
        <w:rPr>
          <w:rFonts w:ascii="Times New Roman" w:hAnsi="Times New Roman"/>
          <w:sz w:val="20"/>
        </w:rPr>
        <w:t xml:space="preserve">Die Kleine Anfrage möchte offene Fragen über den Transport des Reaktordruckbehälterdeckels des </w:t>
      </w:r>
      <w:r w:rsidR="002474C4">
        <w:rPr>
          <w:rFonts w:ascii="Times New Roman" w:hAnsi="Times New Roman"/>
          <w:sz w:val="20"/>
        </w:rPr>
        <w:t>K</w:t>
      </w:r>
      <w:r w:rsidR="00550A6C">
        <w:rPr>
          <w:rFonts w:ascii="Times New Roman" w:hAnsi="Times New Roman"/>
          <w:sz w:val="20"/>
        </w:rPr>
        <w:t xml:space="preserve">KW Obrigheim klären </w:t>
      </w:r>
      <w:r w:rsidR="00670DD1">
        <w:rPr>
          <w:rFonts w:ascii="Times New Roman" w:hAnsi="Times New Roman"/>
          <w:sz w:val="20"/>
        </w:rPr>
        <w:t xml:space="preserve">und erhellen, inwieweit </w:t>
      </w:r>
      <w:r w:rsidR="00B765DE">
        <w:rPr>
          <w:rFonts w:ascii="Times New Roman" w:hAnsi="Times New Roman"/>
          <w:sz w:val="20"/>
        </w:rPr>
        <w:t xml:space="preserve">die Landesregierung </w:t>
      </w:r>
      <w:r w:rsidR="00FE7B53">
        <w:rPr>
          <w:rFonts w:ascii="Times New Roman" w:hAnsi="Times New Roman"/>
          <w:sz w:val="20"/>
        </w:rPr>
        <w:t>das bisher</w:t>
      </w:r>
      <w:r w:rsidR="00670DD1">
        <w:rPr>
          <w:rFonts w:ascii="Times New Roman" w:hAnsi="Times New Roman"/>
          <w:sz w:val="20"/>
        </w:rPr>
        <w:t xml:space="preserve"> geltende „1</w:t>
      </w:r>
      <w:r w:rsidR="00550A6C">
        <w:rPr>
          <w:rFonts w:ascii="Times New Roman" w:hAnsi="Times New Roman"/>
          <w:sz w:val="20"/>
        </w:rPr>
        <w:t>0</w:t>
      </w:r>
      <w:r w:rsidR="00B765DE">
        <w:rPr>
          <w:rFonts w:ascii="Times New Roman" w:hAnsi="Times New Roman"/>
          <w:sz w:val="20"/>
        </w:rPr>
        <w:t>-</w:t>
      </w:r>
      <w:r w:rsidR="00550A6C">
        <w:rPr>
          <w:rFonts w:ascii="Times New Roman" w:hAnsi="Times New Roman"/>
          <w:sz w:val="20"/>
        </w:rPr>
        <w:t>μSv-Konzept</w:t>
      </w:r>
      <w:r w:rsidR="00FE7B53">
        <w:rPr>
          <w:rFonts w:ascii="Times New Roman" w:hAnsi="Times New Roman"/>
          <w:sz w:val="20"/>
        </w:rPr>
        <w:t>“ weiterhin für sinnvoll hält</w:t>
      </w:r>
      <w:r w:rsidR="00550A6C">
        <w:rPr>
          <w:rFonts w:ascii="Times New Roman" w:hAnsi="Times New Roman"/>
          <w:sz w:val="20"/>
        </w:rPr>
        <w:t>.</w:t>
      </w:r>
    </w:p>
    <w:sectPr w:rsidR="00814534" w:rsidRPr="00055514" w:rsidSect="00527297">
      <w:type w:val="continuous"/>
      <w:pgSz w:w="11907" w:h="16840" w:code="9"/>
      <w:pgMar w:top="1276" w:right="3119" w:bottom="1418" w:left="1418" w:header="851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FA1"/>
    <w:multiLevelType w:val="hybridMultilevel"/>
    <w:tmpl w:val="1BE474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4335"/>
    <w:multiLevelType w:val="hybridMultilevel"/>
    <w:tmpl w:val="2C788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29B7"/>
    <w:multiLevelType w:val="hybridMultilevel"/>
    <w:tmpl w:val="33AEF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0416"/>
    <w:multiLevelType w:val="multilevel"/>
    <w:tmpl w:val="E6B44CB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A8"/>
    <w:rsid w:val="000046F2"/>
    <w:rsid w:val="00012698"/>
    <w:rsid w:val="0001448D"/>
    <w:rsid w:val="00014D9B"/>
    <w:rsid w:val="00020412"/>
    <w:rsid w:val="0002573A"/>
    <w:rsid w:val="00031615"/>
    <w:rsid w:val="000433CA"/>
    <w:rsid w:val="00046D42"/>
    <w:rsid w:val="00055402"/>
    <w:rsid w:val="00055514"/>
    <w:rsid w:val="00070C97"/>
    <w:rsid w:val="00085901"/>
    <w:rsid w:val="000877DC"/>
    <w:rsid w:val="000A5ABF"/>
    <w:rsid w:val="000E5006"/>
    <w:rsid w:val="00104DBC"/>
    <w:rsid w:val="00127FD7"/>
    <w:rsid w:val="00140761"/>
    <w:rsid w:val="0014225B"/>
    <w:rsid w:val="00152113"/>
    <w:rsid w:val="0016407A"/>
    <w:rsid w:val="001656DC"/>
    <w:rsid w:val="00173EB2"/>
    <w:rsid w:val="0018592C"/>
    <w:rsid w:val="001917A0"/>
    <w:rsid w:val="001E66DC"/>
    <w:rsid w:val="00217DC0"/>
    <w:rsid w:val="00225B3F"/>
    <w:rsid w:val="00226F12"/>
    <w:rsid w:val="002279CB"/>
    <w:rsid w:val="0024485E"/>
    <w:rsid w:val="002454A3"/>
    <w:rsid w:val="002474C4"/>
    <w:rsid w:val="00277CDC"/>
    <w:rsid w:val="00285F57"/>
    <w:rsid w:val="00287EDB"/>
    <w:rsid w:val="002C0106"/>
    <w:rsid w:val="002D2645"/>
    <w:rsid w:val="002D4126"/>
    <w:rsid w:val="002D782D"/>
    <w:rsid w:val="002E27E3"/>
    <w:rsid w:val="002E39F6"/>
    <w:rsid w:val="002F470E"/>
    <w:rsid w:val="00305706"/>
    <w:rsid w:val="00324CB8"/>
    <w:rsid w:val="00335CB4"/>
    <w:rsid w:val="00344CD6"/>
    <w:rsid w:val="00361108"/>
    <w:rsid w:val="003934E0"/>
    <w:rsid w:val="003A04F7"/>
    <w:rsid w:val="003C237E"/>
    <w:rsid w:val="003C4FFC"/>
    <w:rsid w:val="003D276F"/>
    <w:rsid w:val="003D3D60"/>
    <w:rsid w:val="003E095E"/>
    <w:rsid w:val="003E131B"/>
    <w:rsid w:val="003E1BF2"/>
    <w:rsid w:val="003E2429"/>
    <w:rsid w:val="003E46EF"/>
    <w:rsid w:val="003F63D6"/>
    <w:rsid w:val="00427649"/>
    <w:rsid w:val="0043791C"/>
    <w:rsid w:val="00470F8A"/>
    <w:rsid w:val="00484578"/>
    <w:rsid w:val="0049163B"/>
    <w:rsid w:val="00497EF6"/>
    <w:rsid w:val="004B065F"/>
    <w:rsid w:val="004B3BBC"/>
    <w:rsid w:val="004B76C3"/>
    <w:rsid w:val="004C5AA1"/>
    <w:rsid w:val="004E3695"/>
    <w:rsid w:val="004E414A"/>
    <w:rsid w:val="004E4475"/>
    <w:rsid w:val="00514C13"/>
    <w:rsid w:val="0052054B"/>
    <w:rsid w:val="00522145"/>
    <w:rsid w:val="00527297"/>
    <w:rsid w:val="00550A6C"/>
    <w:rsid w:val="00556D12"/>
    <w:rsid w:val="005577A7"/>
    <w:rsid w:val="0056675B"/>
    <w:rsid w:val="005668D7"/>
    <w:rsid w:val="00576CF7"/>
    <w:rsid w:val="00594F41"/>
    <w:rsid w:val="005A4ED7"/>
    <w:rsid w:val="005C37E4"/>
    <w:rsid w:val="005C6BD5"/>
    <w:rsid w:val="005D6BC0"/>
    <w:rsid w:val="0060271C"/>
    <w:rsid w:val="006160F4"/>
    <w:rsid w:val="006205D9"/>
    <w:rsid w:val="00631FBB"/>
    <w:rsid w:val="0064021D"/>
    <w:rsid w:val="00642A47"/>
    <w:rsid w:val="006647C3"/>
    <w:rsid w:val="00670DD1"/>
    <w:rsid w:val="00692624"/>
    <w:rsid w:val="006B7349"/>
    <w:rsid w:val="006D0BF7"/>
    <w:rsid w:val="006E6C72"/>
    <w:rsid w:val="006F60E4"/>
    <w:rsid w:val="0072726D"/>
    <w:rsid w:val="0073235A"/>
    <w:rsid w:val="007A0871"/>
    <w:rsid w:val="007D13B1"/>
    <w:rsid w:val="007D504A"/>
    <w:rsid w:val="00814534"/>
    <w:rsid w:val="00827E27"/>
    <w:rsid w:val="00835416"/>
    <w:rsid w:val="00836467"/>
    <w:rsid w:val="00840CF5"/>
    <w:rsid w:val="00844B76"/>
    <w:rsid w:val="0085524F"/>
    <w:rsid w:val="00863D60"/>
    <w:rsid w:val="008642CB"/>
    <w:rsid w:val="00873014"/>
    <w:rsid w:val="008A51BC"/>
    <w:rsid w:val="008A6C5E"/>
    <w:rsid w:val="008B1547"/>
    <w:rsid w:val="008C2898"/>
    <w:rsid w:val="008C7B30"/>
    <w:rsid w:val="008D338A"/>
    <w:rsid w:val="008E74B6"/>
    <w:rsid w:val="008F5179"/>
    <w:rsid w:val="00900121"/>
    <w:rsid w:val="00902316"/>
    <w:rsid w:val="009134CB"/>
    <w:rsid w:val="00916277"/>
    <w:rsid w:val="00917DFC"/>
    <w:rsid w:val="009234AD"/>
    <w:rsid w:val="009520D4"/>
    <w:rsid w:val="0096377E"/>
    <w:rsid w:val="00974523"/>
    <w:rsid w:val="0098097E"/>
    <w:rsid w:val="00991DF7"/>
    <w:rsid w:val="00995CC2"/>
    <w:rsid w:val="009A0720"/>
    <w:rsid w:val="009B7D3D"/>
    <w:rsid w:val="009D2B5A"/>
    <w:rsid w:val="009E061B"/>
    <w:rsid w:val="009E14C3"/>
    <w:rsid w:val="00A07BFD"/>
    <w:rsid w:val="00A10814"/>
    <w:rsid w:val="00A16181"/>
    <w:rsid w:val="00A376DB"/>
    <w:rsid w:val="00A43FEF"/>
    <w:rsid w:val="00A5243E"/>
    <w:rsid w:val="00A5761D"/>
    <w:rsid w:val="00A74000"/>
    <w:rsid w:val="00A76F4E"/>
    <w:rsid w:val="00A975F5"/>
    <w:rsid w:val="00AB25A0"/>
    <w:rsid w:val="00AC0D8B"/>
    <w:rsid w:val="00AE00C9"/>
    <w:rsid w:val="00AF4303"/>
    <w:rsid w:val="00AF66EA"/>
    <w:rsid w:val="00B11E8F"/>
    <w:rsid w:val="00B20D6F"/>
    <w:rsid w:val="00B3422B"/>
    <w:rsid w:val="00B3633F"/>
    <w:rsid w:val="00B3740B"/>
    <w:rsid w:val="00B44656"/>
    <w:rsid w:val="00B53C85"/>
    <w:rsid w:val="00B61DA8"/>
    <w:rsid w:val="00B65FA0"/>
    <w:rsid w:val="00B745AB"/>
    <w:rsid w:val="00B765DE"/>
    <w:rsid w:val="00B87F0A"/>
    <w:rsid w:val="00BB326F"/>
    <w:rsid w:val="00BB730C"/>
    <w:rsid w:val="00BC3AA4"/>
    <w:rsid w:val="00BE1A3B"/>
    <w:rsid w:val="00BE7194"/>
    <w:rsid w:val="00BF1B98"/>
    <w:rsid w:val="00BF7726"/>
    <w:rsid w:val="00C05D64"/>
    <w:rsid w:val="00C06347"/>
    <w:rsid w:val="00C1079A"/>
    <w:rsid w:val="00C11515"/>
    <w:rsid w:val="00C150FC"/>
    <w:rsid w:val="00C25AFA"/>
    <w:rsid w:val="00C275A0"/>
    <w:rsid w:val="00C30A08"/>
    <w:rsid w:val="00C327B8"/>
    <w:rsid w:val="00C36613"/>
    <w:rsid w:val="00C513A2"/>
    <w:rsid w:val="00C56107"/>
    <w:rsid w:val="00C60A9B"/>
    <w:rsid w:val="00C7483A"/>
    <w:rsid w:val="00C876CD"/>
    <w:rsid w:val="00CA02FF"/>
    <w:rsid w:val="00CA71A2"/>
    <w:rsid w:val="00CB61DF"/>
    <w:rsid w:val="00CC3916"/>
    <w:rsid w:val="00CC3C34"/>
    <w:rsid w:val="00CE6C51"/>
    <w:rsid w:val="00CF5AB4"/>
    <w:rsid w:val="00D03F83"/>
    <w:rsid w:val="00D14937"/>
    <w:rsid w:val="00D177FE"/>
    <w:rsid w:val="00D17F60"/>
    <w:rsid w:val="00D52A1B"/>
    <w:rsid w:val="00D53E99"/>
    <w:rsid w:val="00D56772"/>
    <w:rsid w:val="00D576B4"/>
    <w:rsid w:val="00D65881"/>
    <w:rsid w:val="00D65DCD"/>
    <w:rsid w:val="00D66381"/>
    <w:rsid w:val="00D76C2F"/>
    <w:rsid w:val="00D8209F"/>
    <w:rsid w:val="00D86108"/>
    <w:rsid w:val="00D957F3"/>
    <w:rsid w:val="00DC51E3"/>
    <w:rsid w:val="00DE3689"/>
    <w:rsid w:val="00DE5FE6"/>
    <w:rsid w:val="00DF5E5A"/>
    <w:rsid w:val="00E029C3"/>
    <w:rsid w:val="00E02D90"/>
    <w:rsid w:val="00E04170"/>
    <w:rsid w:val="00E10F0D"/>
    <w:rsid w:val="00E31720"/>
    <w:rsid w:val="00E3711A"/>
    <w:rsid w:val="00E44913"/>
    <w:rsid w:val="00E4731B"/>
    <w:rsid w:val="00E50B23"/>
    <w:rsid w:val="00E6243E"/>
    <w:rsid w:val="00E65514"/>
    <w:rsid w:val="00E66085"/>
    <w:rsid w:val="00E73391"/>
    <w:rsid w:val="00E74A9A"/>
    <w:rsid w:val="00E82C6B"/>
    <w:rsid w:val="00E95AB8"/>
    <w:rsid w:val="00E95C89"/>
    <w:rsid w:val="00EB6FE9"/>
    <w:rsid w:val="00EC6A31"/>
    <w:rsid w:val="00ED4F77"/>
    <w:rsid w:val="00ED643E"/>
    <w:rsid w:val="00ED7B33"/>
    <w:rsid w:val="00EE3EC5"/>
    <w:rsid w:val="00EE41CC"/>
    <w:rsid w:val="00EF0CFA"/>
    <w:rsid w:val="00EF4300"/>
    <w:rsid w:val="00F02622"/>
    <w:rsid w:val="00F04D4C"/>
    <w:rsid w:val="00F05965"/>
    <w:rsid w:val="00F150EB"/>
    <w:rsid w:val="00F34E46"/>
    <w:rsid w:val="00F52E0F"/>
    <w:rsid w:val="00F538A7"/>
    <w:rsid w:val="00F553CB"/>
    <w:rsid w:val="00F71325"/>
    <w:rsid w:val="00F727F0"/>
    <w:rsid w:val="00F805DD"/>
    <w:rsid w:val="00F836E4"/>
    <w:rsid w:val="00F972F5"/>
    <w:rsid w:val="00FA5D14"/>
    <w:rsid w:val="00FC31CB"/>
    <w:rsid w:val="00FC717E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EEFF4"/>
  <w15:docId w15:val="{9A82F3ED-5B7F-4C1B-BEC0-D9BDB1FE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6D12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BF7726"/>
    <w:pPr>
      <w:tabs>
        <w:tab w:val="left" w:pos="11340"/>
      </w:tabs>
      <w:spacing w:before="40" w:after="40"/>
    </w:pPr>
    <w:rPr>
      <w:sz w:val="22"/>
      <w:shd w:val="clear" w:color="auto" w:fill="FFFF00"/>
    </w:rPr>
  </w:style>
  <w:style w:type="character" w:styleId="Platzhaltertext">
    <w:name w:val="Placeholder Text"/>
    <w:uiPriority w:val="99"/>
    <w:semiHidden/>
    <w:rsid w:val="005C37E4"/>
    <w:rPr>
      <w:color w:val="808080"/>
    </w:rPr>
  </w:style>
  <w:style w:type="paragraph" w:styleId="Sprechblasentext">
    <w:name w:val="Balloon Text"/>
    <w:basedOn w:val="Standard"/>
    <w:link w:val="SprechblasentextZchn"/>
    <w:rsid w:val="005C37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C37E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C1151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C115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53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25A0"/>
    <w:rPr>
      <w:color w:val="0000FF" w:themeColor="hyperlink"/>
      <w:u w:val="single"/>
    </w:rPr>
  </w:style>
  <w:style w:type="numbering" w:customStyle="1" w:styleId="WWNum2">
    <w:name w:val="WWNum2"/>
    <w:basedOn w:val="KeineListe"/>
    <w:rsid w:val="00550A6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A8CB-57BD-4AF5-9714-8158908E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BW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Collmann</dc:creator>
  <cp:lastModifiedBy>Gabi Rolland MdL</cp:lastModifiedBy>
  <cp:revision>2</cp:revision>
  <cp:lastPrinted>2016-05-24T06:39:00Z</cp:lastPrinted>
  <dcterms:created xsi:type="dcterms:W3CDTF">2021-12-16T11:12:00Z</dcterms:created>
  <dcterms:modified xsi:type="dcterms:W3CDTF">2021-12-16T11:12:00Z</dcterms:modified>
</cp:coreProperties>
</file>