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9B" w:rsidRDefault="00952C9B" w:rsidP="00952C9B">
      <w:pPr>
        <w:spacing w:before="100" w:beforeAutospacing="1" w:after="100" w:afterAutospacing="1"/>
      </w:pPr>
      <w:bookmarkStart w:id="0" w:name="_GoBack"/>
      <w:r>
        <w:rPr>
          <w:b/>
          <w:bCs/>
          <w:sz w:val="36"/>
          <w:szCs w:val="36"/>
        </w:rPr>
        <w:t>Verdrängte Atomgefahren: Uran in der Erde lassen – AKWs abschalten – Uranfabriken stilllegen!</w:t>
      </w:r>
    </w:p>
    <w:p w:rsidR="00952C9B" w:rsidRDefault="00952C9B" w:rsidP="00952C9B">
      <w:pPr>
        <w:spacing w:before="100" w:beforeAutospacing="1" w:after="100" w:afterAutospacing="1"/>
      </w:pPr>
      <w:r>
        <w:t>12. September 2019</w:t>
      </w:r>
    </w:p>
    <w:p w:rsidR="00952C9B" w:rsidRDefault="00952C9B" w:rsidP="00952C9B">
      <w:pPr>
        <w:spacing w:before="100" w:beforeAutospacing="1" w:after="100" w:afterAutospacing="1"/>
      </w:pPr>
      <w:r>
        <w:t xml:space="preserve">„Die Nutzung der Atomenergie ist vom Anfang des Uranbergbaus über den Betrieb der Atommeiler bis hin zum nahezu ewig strahlenden hochradioaktiven Atommüll unverantwortlich. </w:t>
      </w:r>
      <w:r w:rsidRPr="00952C9B">
        <w:t xml:space="preserve">Das unterstreicht </w:t>
      </w:r>
      <w:r>
        <w:t xml:space="preserve">der Uranatlas jetzt noch einmal in aller Deutlichkeit.“ Mit diesem Worten begrüßt der Bundestagsabgeordnete Hubertus Zdebel (Fraktion DIE LINKE) den jetzt vom Bund für Umwelt und Naturschutz Deutschland (BUND), der </w:t>
      </w:r>
      <w:proofErr w:type="spellStart"/>
      <w:r>
        <w:t>Nuclear</w:t>
      </w:r>
      <w:proofErr w:type="spellEnd"/>
      <w:r>
        <w:t xml:space="preserve"> Free Future </w:t>
      </w:r>
      <w:proofErr w:type="spellStart"/>
      <w:r>
        <w:t>Foundation</w:t>
      </w:r>
      <w:proofErr w:type="spellEnd"/>
      <w:r>
        <w:t xml:space="preserve"> (NFFF) und der Rosa-Luxemburg-Stiftung (RLS) veröffentlichten ersten Uranatlas. Weiter sagte der für Atomausstieg zuständige Abgeordnete: „Für die Bundesrepublik gilt weiterhin: Die immer noch unbefristet in Betrieb befindlichen Uranfabriken in Gronau und Lingen, die weltweit Atomkraftwerke mit Uranbrennstoff versorgen, müssen schnellstens stillgelegt werden.“</w:t>
      </w:r>
    </w:p>
    <w:p w:rsidR="00952C9B" w:rsidRDefault="00952C9B" w:rsidP="00952C9B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Den Uranatlas hatten die drei Herausgeber gestern in Berlin auf einer Pressekonferenz vorgestellt. Informationen gibt es </w:t>
      </w:r>
      <w:hyperlink r:id="rId5" w:tgtFrame="_blank" w:history="1">
        <w:r>
          <w:rPr>
            <w:rStyle w:val="Hyperlink"/>
          </w:rPr>
          <w:t>hier (BUND)</w:t>
        </w:r>
      </w:hyperlink>
      <w:r>
        <w:t> und </w:t>
      </w:r>
      <w:hyperlink r:id="rId6" w:tgtFrame="_blank" w:history="1">
        <w:r>
          <w:rPr>
            <w:rStyle w:val="Hyperlink"/>
          </w:rPr>
          <w:t>hier (</w:t>
        </w:r>
        <w:proofErr w:type="spellStart"/>
        <w:r>
          <w:rPr>
            <w:rStyle w:val="Hyperlink"/>
          </w:rPr>
          <w:t>RosaLux</w:t>
        </w:r>
        <w:proofErr w:type="spellEnd"/>
        <w:r>
          <w:rPr>
            <w:rStyle w:val="Hyperlink"/>
          </w:rPr>
          <w:t>)</w:t>
        </w:r>
      </w:hyperlink>
      <w:r>
        <w:t>. Bei der Rosa Luxemburg Stiftung als Mitherausgeber kann der Uranatlas direkt </w:t>
      </w:r>
      <w:hyperlink r:id="rId7" w:tgtFrame="_blank" w:history="1">
        <w:r>
          <w:rPr>
            <w:rStyle w:val="Hyperlink"/>
          </w:rPr>
          <w:t>hier als PDF herunter geladen werden</w:t>
        </w:r>
      </w:hyperlink>
      <w:r>
        <w:t>.</w:t>
      </w:r>
    </w:p>
    <w:p w:rsidR="00952C9B" w:rsidRDefault="00952C9B" w:rsidP="00952C9B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Uran aus dem Niger? Dazu informierte Zdebel 2017: </w:t>
      </w:r>
      <w:hyperlink r:id="rId8" w:tgtFrame="_blank" w:tooltip="Ganzen Beitrag lesen: Dreckiges Uran – gefährliche Atomgeschäfte: Besuch aus den Uranminen des Niger in Münster" w:history="1">
        <w:r>
          <w:rPr>
            <w:rStyle w:val="Hyperlink"/>
          </w:rPr>
          <w:t>Dreckiges Uran – gefährliche Atomgeschäfte: Besuch aus den Uranminen des Niger in Münster</w:t>
        </w:r>
      </w:hyperlink>
    </w:p>
    <w:p w:rsidR="00952C9B" w:rsidRDefault="00CF3054" w:rsidP="00952C9B">
      <w:pPr>
        <w:numPr>
          <w:ilvl w:val="0"/>
          <w:numId w:val="1"/>
        </w:numPr>
        <w:spacing w:before="100" w:beforeAutospacing="1" w:after="100" w:afterAutospacing="1"/>
        <w:ind w:left="945"/>
      </w:pPr>
      <w:hyperlink r:id="rId9" w:tgtFrame="_blank" w:tooltip="Ganzen Beitrag lesen: Bundestag: CDU/CSU und SPD lehnen Atomausstiegs-Forderungen und Stilllegung der Uranfabriken ab" w:history="1">
        <w:r w:rsidR="00952C9B">
          <w:rPr>
            <w:rStyle w:val="Hyperlink"/>
          </w:rPr>
          <w:t>Bundestag: CDU/CSU und SPD lehnen Atomausstiegs-Forderungen und Stilllegung der Uranfabriken ab</w:t>
        </w:r>
      </w:hyperlink>
    </w:p>
    <w:bookmarkEnd w:id="0"/>
    <w:p w:rsidR="00952C9B" w:rsidRDefault="00952C9B" w:rsidP="00952C9B"/>
    <w:p w:rsidR="00A87F53" w:rsidRDefault="00A87F53"/>
    <w:sectPr w:rsidR="00A87F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60A7D"/>
    <w:multiLevelType w:val="multilevel"/>
    <w:tmpl w:val="270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9B"/>
    <w:rsid w:val="00952C9B"/>
    <w:rsid w:val="00A87F53"/>
    <w:rsid w:val="00C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A60D9-AA7D-4D17-94C5-EE313CE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C9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52C9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5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ertus-zdebel.de/dreckiges-uran-gefaehrliche-atomgeschaefte-besuch-aus-den-uranminen-des-niger-in-muen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alux.de/fileadmin/rls_uploads/pdfs/sonst_publikationen/URANATLAS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alux.de/publikation/id/4091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sseportal.de/pm/7666/437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bertus-zdebel.de/bundestag-cdu-csu-und-spd-lehnen-atomausstiegs-forderungen-und-stilllegung-der-uranfabriken-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Zdebel Hubertus Mitarbeiter 06</dc:creator>
  <cp:keywords/>
  <dc:description/>
  <cp:lastModifiedBy>Zdebel Hubertus Mitarbeiter 06</cp:lastModifiedBy>
  <cp:revision>2</cp:revision>
  <dcterms:created xsi:type="dcterms:W3CDTF">2019-09-12T08:35:00Z</dcterms:created>
  <dcterms:modified xsi:type="dcterms:W3CDTF">2019-09-12T08:35:00Z</dcterms:modified>
</cp:coreProperties>
</file>