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0539" w:rsidRPr="0031026A" w:rsidRDefault="0031026A" w:rsidP="0031026A">
      <w:pPr>
        <w:spacing w:line="240" w:lineRule="auto"/>
        <w:rPr>
          <w:sz w:val="20"/>
          <w:szCs w:val="20"/>
        </w:rPr>
      </w:pPr>
      <w:r w:rsidRPr="0031026A">
        <w:rPr>
          <w:sz w:val="20"/>
          <w:szCs w:val="20"/>
        </w:rPr>
        <w:fldChar w:fldCharType="begin"/>
      </w:r>
      <w:r w:rsidRPr="0031026A">
        <w:rPr>
          <w:sz w:val="20"/>
          <w:szCs w:val="20"/>
        </w:rPr>
        <w:instrText xml:space="preserve"> HYPERLINK "http://www.neues-deutschland.de/artikel/1124418.repression-schwarze-liste-vor-g-gipfel.html?sstr=streck" </w:instrText>
      </w:r>
      <w:r w:rsidRPr="0031026A">
        <w:rPr>
          <w:sz w:val="20"/>
          <w:szCs w:val="20"/>
        </w:rPr>
        <w:fldChar w:fldCharType="separate"/>
      </w:r>
      <w:r w:rsidRPr="0031026A">
        <w:rPr>
          <w:rStyle w:val="Hyperlink"/>
          <w:sz w:val="20"/>
          <w:szCs w:val="20"/>
        </w:rPr>
        <w:t>neues-deutschland.de/artikel/1124418.repression-schwarze-liste-vor-g-gipfel.html?sstr=streck</w:t>
      </w:r>
      <w:r w:rsidRPr="0031026A">
        <w:rPr>
          <w:sz w:val="20"/>
          <w:szCs w:val="20"/>
        </w:rPr>
        <w:fldChar w:fldCharType="end"/>
      </w:r>
    </w:p>
    <w:p w:rsidR="0031026A" w:rsidRPr="0031026A" w:rsidRDefault="0031026A" w:rsidP="0031026A">
      <w:pPr>
        <w:spacing w:before="100" w:beforeAutospacing="1" w:after="100" w:afterAutospacing="1" w:line="240" w:lineRule="auto"/>
        <w:rPr>
          <w:sz w:val="20"/>
          <w:szCs w:val="20"/>
        </w:rPr>
      </w:pPr>
      <w:hyperlink r:id="rId6" w:history="1">
        <w:r w:rsidRPr="0031026A">
          <w:rPr>
            <w:rStyle w:val="Hyperlink"/>
            <w:sz w:val="20"/>
            <w:szCs w:val="20"/>
          </w:rPr>
          <w:t>16.08.2019</w:t>
        </w:r>
      </w:hyperlink>
      <w:r w:rsidRPr="0031026A">
        <w:rPr>
          <w:sz w:val="20"/>
          <w:szCs w:val="20"/>
        </w:rPr>
        <w:t xml:space="preserve">, </w:t>
      </w:r>
      <w:r w:rsidRPr="0031026A">
        <w:rPr>
          <w:sz w:val="20"/>
          <w:szCs w:val="20"/>
        </w:rPr>
        <w:t>Von Ralf Streck</w:t>
      </w:r>
    </w:p>
    <w:p w:rsidR="0031026A" w:rsidRPr="0031026A" w:rsidRDefault="0031026A" w:rsidP="0031026A">
      <w:pPr>
        <w:pStyle w:val="berschrift1"/>
        <w:rPr>
          <w:rFonts w:asciiTheme="minorHAnsi" w:hAnsiTheme="minorHAnsi"/>
          <w:sz w:val="36"/>
        </w:rPr>
      </w:pPr>
      <w:r w:rsidRPr="0031026A">
        <w:rPr>
          <w:rFonts w:asciiTheme="minorHAnsi" w:hAnsiTheme="minorHAnsi"/>
          <w:sz w:val="36"/>
        </w:rPr>
        <w:t>Schwarze Liste vor G7-Gipfel</w:t>
      </w:r>
    </w:p>
    <w:p w:rsidR="0031026A" w:rsidRPr="0031026A" w:rsidRDefault="0031026A" w:rsidP="0031026A">
      <w:pPr>
        <w:pStyle w:val="berschrift2"/>
        <w:rPr>
          <w:rFonts w:asciiTheme="minorHAnsi" w:hAnsiTheme="minorHAnsi"/>
          <w:sz w:val="28"/>
        </w:rPr>
      </w:pPr>
      <w:r w:rsidRPr="0031026A">
        <w:rPr>
          <w:rFonts w:asciiTheme="minorHAnsi" w:hAnsiTheme="minorHAnsi"/>
          <w:sz w:val="28"/>
        </w:rPr>
        <w:t>Deutscher Journalist in Frankreich ausgewiesen</w:t>
      </w:r>
    </w:p>
    <w:p w:rsidR="0031026A" w:rsidRPr="0031026A" w:rsidRDefault="0031026A" w:rsidP="0031026A">
      <w:pPr>
        <w:pStyle w:val="StandardWeb"/>
        <w:rPr>
          <w:rFonts w:asciiTheme="minorHAnsi" w:hAnsiTheme="minorHAnsi"/>
        </w:rPr>
      </w:pPr>
      <w:r w:rsidRPr="0031026A">
        <w:rPr>
          <w:rFonts w:asciiTheme="minorHAnsi" w:hAnsiTheme="minorHAnsi"/>
        </w:rPr>
        <w:t xml:space="preserve">In der französischen Hauptstadt </w:t>
      </w:r>
      <w:r w:rsidRPr="0031026A">
        <w:rPr>
          <w:rFonts w:asciiTheme="minorHAnsi" w:hAnsiTheme="minorHAnsi"/>
          <w:color w:val="FF0000"/>
        </w:rPr>
        <w:t>Paris</w:t>
      </w:r>
      <w:r w:rsidRPr="0031026A">
        <w:rPr>
          <w:rFonts w:asciiTheme="minorHAnsi" w:hAnsiTheme="minorHAnsi"/>
        </w:rPr>
        <w:t xml:space="preserve"> wird heute über die Rechtmäßigkeit einer </w:t>
      </w:r>
      <w:r w:rsidRPr="0031026A">
        <w:rPr>
          <w:rFonts w:asciiTheme="minorHAnsi" w:hAnsiTheme="minorHAnsi"/>
          <w:b/>
        </w:rPr>
        <w:t>Eilausweisung nach Deutschland</w:t>
      </w:r>
      <w:r w:rsidRPr="0031026A">
        <w:rPr>
          <w:rFonts w:asciiTheme="minorHAnsi" w:hAnsiTheme="minorHAnsi"/>
        </w:rPr>
        <w:t xml:space="preserve"> verhandelt. </w:t>
      </w:r>
      <w:r w:rsidRPr="0031026A">
        <w:rPr>
          <w:rFonts w:asciiTheme="minorHAnsi" w:hAnsiTheme="minorHAnsi"/>
          <w:color w:val="FF0000"/>
        </w:rPr>
        <w:t>Luc</w:t>
      </w:r>
      <w:r w:rsidRPr="0031026A">
        <w:rPr>
          <w:rFonts w:asciiTheme="minorHAnsi" w:hAnsiTheme="minorHAnsi"/>
        </w:rPr>
        <w:t xml:space="preserve"> zeigt sich gegenüber »</w:t>
      </w:r>
      <w:proofErr w:type="spellStart"/>
      <w:r w:rsidRPr="0031026A">
        <w:rPr>
          <w:rFonts w:asciiTheme="minorHAnsi" w:hAnsiTheme="minorHAnsi"/>
        </w:rPr>
        <w:t>nd</w:t>
      </w:r>
      <w:proofErr w:type="spellEnd"/>
      <w:r w:rsidRPr="0031026A">
        <w:rPr>
          <w:rFonts w:asciiTheme="minorHAnsi" w:hAnsiTheme="minorHAnsi"/>
        </w:rPr>
        <w:t xml:space="preserve">« »optimistisch«, dass er danach noch für das Freiburger </w:t>
      </w:r>
      <w:r w:rsidRPr="0031026A">
        <w:rPr>
          <w:rFonts w:asciiTheme="minorHAnsi" w:hAnsiTheme="minorHAnsi"/>
          <w:color w:val="FF0000"/>
        </w:rPr>
        <w:t xml:space="preserve">Radio </w:t>
      </w:r>
      <w:proofErr w:type="spellStart"/>
      <w:r w:rsidRPr="0031026A">
        <w:rPr>
          <w:rFonts w:asciiTheme="minorHAnsi" w:hAnsiTheme="minorHAnsi"/>
          <w:color w:val="FF0000"/>
        </w:rPr>
        <w:t>Dreyeckland</w:t>
      </w:r>
      <w:proofErr w:type="spellEnd"/>
      <w:r w:rsidRPr="0031026A">
        <w:rPr>
          <w:rFonts w:asciiTheme="minorHAnsi" w:hAnsiTheme="minorHAnsi"/>
          <w:color w:val="FF0000"/>
        </w:rPr>
        <w:t xml:space="preserve"> </w:t>
      </w:r>
      <w:r w:rsidRPr="0031026A">
        <w:rPr>
          <w:rFonts w:asciiTheme="minorHAnsi" w:hAnsiTheme="minorHAnsi"/>
        </w:rPr>
        <w:t xml:space="preserve">(RDL) über die Vorkommnisse beim </w:t>
      </w:r>
      <w:r w:rsidRPr="0031026A">
        <w:rPr>
          <w:rFonts w:asciiTheme="minorHAnsi" w:hAnsiTheme="minorHAnsi"/>
          <w:color w:val="FF0000"/>
        </w:rPr>
        <w:t xml:space="preserve">G7-Gipfel im baskischen Biarritz </w:t>
      </w:r>
      <w:r w:rsidRPr="0031026A">
        <w:rPr>
          <w:rFonts w:asciiTheme="minorHAnsi" w:hAnsiTheme="minorHAnsi"/>
        </w:rPr>
        <w:t xml:space="preserve">und den </w:t>
      </w:r>
      <w:r w:rsidRPr="0031026A">
        <w:rPr>
          <w:rFonts w:asciiTheme="minorHAnsi" w:hAnsiTheme="minorHAnsi"/>
          <w:color w:val="FF0000"/>
        </w:rPr>
        <w:t>Gegengipfel</w:t>
      </w:r>
      <w:r w:rsidRPr="0031026A">
        <w:rPr>
          <w:rFonts w:asciiTheme="minorHAnsi" w:hAnsiTheme="minorHAnsi"/>
        </w:rPr>
        <w:t xml:space="preserve"> zuvor berichten kann. Dass der Deutsche schon am 8. August festgenommen und sofort abgeschoben wurde, zeigt, dass </w:t>
      </w:r>
      <w:r w:rsidRPr="0031026A">
        <w:rPr>
          <w:rFonts w:asciiTheme="minorHAnsi" w:hAnsiTheme="minorHAnsi"/>
          <w:color w:val="FF0000"/>
        </w:rPr>
        <w:t>Frankreich</w:t>
      </w:r>
      <w:r w:rsidRPr="0031026A">
        <w:rPr>
          <w:rFonts w:asciiTheme="minorHAnsi" w:hAnsiTheme="minorHAnsi"/>
        </w:rPr>
        <w:t xml:space="preserve"> panisch auf die breite Gegenmobilisierung gegen den Gipfel der Staats- und Regierungschefs der sieben führenden Industrienationen reagiert.</w:t>
      </w:r>
    </w:p>
    <w:p w:rsidR="0031026A" w:rsidRPr="0031026A" w:rsidRDefault="0031026A" w:rsidP="0031026A">
      <w:pPr>
        <w:pStyle w:val="StandardWeb"/>
        <w:rPr>
          <w:rFonts w:asciiTheme="minorHAnsi" w:hAnsiTheme="minorHAnsi"/>
        </w:rPr>
      </w:pPr>
      <w:r w:rsidRPr="0031026A">
        <w:rPr>
          <w:rFonts w:asciiTheme="minorHAnsi" w:hAnsiTheme="minorHAnsi"/>
        </w:rPr>
        <w:t xml:space="preserve">In </w:t>
      </w:r>
      <w:r w:rsidRPr="0031026A">
        <w:rPr>
          <w:rFonts w:asciiTheme="minorHAnsi" w:hAnsiTheme="minorHAnsi"/>
          <w:color w:val="FF0000"/>
        </w:rPr>
        <w:t>Paris</w:t>
      </w:r>
      <w:r w:rsidRPr="0031026A">
        <w:rPr>
          <w:rFonts w:asciiTheme="minorHAnsi" w:hAnsiTheme="minorHAnsi"/>
        </w:rPr>
        <w:t xml:space="preserve"> kann der deutscher Aktivist und freie Radiomitarbeiter nicht selbst erscheinen, denn ihm droht derzeit eine dreijährige Haftstrafe, sollte er Frankreich vor dem 29. August betreten. Auf </w:t>
      </w:r>
      <w:r w:rsidRPr="0031026A">
        <w:rPr>
          <w:rFonts w:asciiTheme="minorHAnsi" w:hAnsiTheme="minorHAnsi"/>
          <w:b/>
        </w:rPr>
        <w:t>schwarzen Listen</w:t>
      </w:r>
      <w:r w:rsidRPr="0031026A">
        <w:rPr>
          <w:rFonts w:asciiTheme="minorHAnsi" w:hAnsiTheme="minorHAnsi"/>
        </w:rPr>
        <w:t xml:space="preserve"> werden angebliche »</w:t>
      </w:r>
      <w:r w:rsidRPr="0031026A">
        <w:rPr>
          <w:rFonts w:asciiTheme="minorHAnsi" w:hAnsiTheme="minorHAnsi"/>
          <w:b/>
        </w:rPr>
        <w:t>Störer</w:t>
      </w:r>
      <w:r w:rsidRPr="0031026A">
        <w:rPr>
          <w:rFonts w:asciiTheme="minorHAnsi" w:hAnsiTheme="minorHAnsi"/>
        </w:rPr>
        <w:t>« oder »</w:t>
      </w:r>
      <w:proofErr w:type="spellStart"/>
      <w:r w:rsidRPr="0031026A">
        <w:rPr>
          <w:rFonts w:asciiTheme="minorHAnsi" w:hAnsiTheme="minorHAnsi"/>
          <w:b/>
        </w:rPr>
        <w:t>Gefährder</w:t>
      </w:r>
      <w:proofErr w:type="spellEnd"/>
      <w:r w:rsidRPr="0031026A">
        <w:rPr>
          <w:rFonts w:asciiTheme="minorHAnsi" w:hAnsiTheme="minorHAnsi"/>
        </w:rPr>
        <w:t xml:space="preserve">« geführt. Und es war zu erwarten, dass das </w:t>
      </w:r>
      <w:r w:rsidRPr="0031026A">
        <w:rPr>
          <w:rFonts w:asciiTheme="minorHAnsi" w:hAnsiTheme="minorHAnsi"/>
          <w:color w:val="FF0000"/>
        </w:rPr>
        <w:t>BKA</w:t>
      </w:r>
      <w:r w:rsidRPr="0031026A">
        <w:rPr>
          <w:rFonts w:asciiTheme="minorHAnsi" w:hAnsiTheme="minorHAnsi"/>
        </w:rPr>
        <w:t xml:space="preserve"> die Listen vor dem G7 an die </w:t>
      </w:r>
      <w:r w:rsidRPr="0031026A">
        <w:rPr>
          <w:rFonts w:asciiTheme="minorHAnsi" w:hAnsiTheme="minorHAnsi"/>
          <w:color w:val="FF0000"/>
        </w:rPr>
        <w:t xml:space="preserve">französischen Behörden </w:t>
      </w:r>
      <w:r w:rsidRPr="0031026A">
        <w:rPr>
          <w:rFonts w:asciiTheme="minorHAnsi" w:hAnsiTheme="minorHAnsi"/>
        </w:rPr>
        <w:t>übermitteln würde.</w:t>
      </w:r>
    </w:p>
    <w:p w:rsidR="0031026A" w:rsidRPr="0031026A" w:rsidRDefault="0031026A" w:rsidP="0031026A">
      <w:pPr>
        <w:pStyle w:val="StandardWeb"/>
        <w:rPr>
          <w:rFonts w:asciiTheme="minorHAnsi" w:hAnsiTheme="minorHAnsi"/>
        </w:rPr>
      </w:pPr>
      <w:r w:rsidRPr="0031026A">
        <w:rPr>
          <w:rFonts w:asciiTheme="minorHAnsi" w:hAnsiTheme="minorHAnsi"/>
        </w:rPr>
        <w:t xml:space="preserve">Schon 8. August geriet </w:t>
      </w:r>
      <w:r w:rsidRPr="0031026A">
        <w:rPr>
          <w:rFonts w:asciiTheme="minorHAnsi" w:hAnsiTheme="minorHAnsi"/>
          <w:color w:val="FF0000"/>
        </w:rPr>
        <w:t>Luc</w:t>
      </w:r>
      <w:r w:rsidRPr="0031026A">
        <w:rPr>
          <w:rFonts w:asciiTheme="minorHAnsi" w:hAnsiTheme="minorHAnsi"/>
        </w:rPr>
        <w:t xml:space="preserve"> in der Nähe von </w:t>
      </w:r>
      <w:r w:rsidRPr="0031026A">
        <w:rPr>
          <w:rFonts w:asciiTheme="minorHAnsi" w:hAnsiTheme="minorHAnsi"/>
          <w:color w:val="FF0000"/>
        </w:rPr>
        <w:t>Dijon</w:t>
      </w:r>
      <w:r w:rsidRPr="0031026A">
        <w:rPr>
          <w:rFonts w:asciiTheme="minorHAnsi" w:hAnsiTheme="minorHAnsi"/>
        </w:rPr>
        <w:t xml:space="preserve">, wo er derzeit wohnt, in eine </w:t>
      </w:r>
      <w:r w:rsidRPr="0031026A">
        <w:rPr>
          <w:rFonts w:asciiTheme="minorHAnsi" w:hAnsiTheme="minorHAnsi"/>
          <w:b/>
        </w:rPr>
        <w:t>Polizeikontrolle</w:t>
      </w:r>
      <w:r w:rsidRPr="0031026A">
        <w:rPr>
          <w:rFonts w:asciiTheme="minorHAnsi" w:hAnsiTheme="minorHAnsi"/>
        </w:rPr>
        <w:t xml:space="preserve">. Er wurde sofort festgenommen und nach fast 24 Stunden in einer </w:t>
      </w:r>
      <w:r w:rsidRPr="0031026A">
        <w:rPr>
          <w:rFonts w:asciiTheme="minorHAnsi" w:hAnsiTheme="minorHAnsi"/>
          <w:b/>
        </w:rPr>
        <w:t xml:space="preserve">Abschiebezelle nach </w:t>
      </w:r>
      <w:r w:rsidRPr="0031026A">
        <w:rPr>
          <w:rFonts w:asciiTheme="minorHAnsi" w:hAnsiTheme="minorHAnsi"/>
          <w:b/>
          <w:color w:val="FF0000"/>
        </w:rPr>
        <w:t>Deutschland</w:t>
      </w:r>
      <w:r w:rsidRPr="0031026A">
        <w:rPr>
          <w:rFonts w:asciiTheme="minorHAnsi" w:hAnsiTheme="minorHAnsi"/>
        </w:rPr>
        <w:t xml:space="preserve"> verfrachtet: »Mit Hand- und Fußfesseln versehen, wurde ich mit 160 Kilometern pro Stunde mit Blaulicht nach </w:t>
      </w:r>
      <w:r w:rsidRPr="0031026A">
        <w:rPr>
          <w:rFonts w:asciiTheme="minorHAnsi" w:hAnsiTheme="minorHAnsi"/>
          <w:color w:val="FF0000"/>
        </w:rPr>
        <w:t>Kehl</w:t>
      </w:r>
      <w:r w:rsidRPr="0031026A">
        <w:rPr>
          <w:rFonts w:asciiTheme="minorHAnsi" w:hAnsiTheme="minorHAnsi"/>
        </w:rPr>
        <w:t xml:space="preserve"> gefahren und dort abgesetzt«, schildert er »</w:t>
      </w:r>
      <w:proofErr w:type="spellStart"/>
      <w:r w:rsidRPr="0031026A">
        <w:rPr>
          <w:rFonts w:asciiTheme="minorHAnsi" w:hAnsiTheme="minorHAnsi"/>
        </w:rPr>
        <w:t>nd</w:t>
      </w:r>
      <w:proofErr w:type="spellEnd"/>
      <w:r w:rsidRPr="0031026A">
        <w:rPr>
          <w:rFonts w:asciiTheme="minorHAnsi" w:hAnsiTheme="minorHAnsi"/>
        </w:rPr>
        <w:t xml:space="preserve">«. Ein ähnliches Vorgehen war schon vor dem </w:t>
      </w:r>
      <w:r w:rsidRPr="0031026A">
        <w:rPr>
          <w:rFonts w:asciiTheme="minorHAnsi" w:hAnsiTheme="minorHAnsi"/>
          <w:color w:val="FF0000"/>
        </w:rPr>
        <w:t xml:space="preserve">G20-Gipfel in Hamburg </w:t>
      </w:r>
      <w:r w:rsidRPr="0031026A">
        <w:rPr>
          <w:rFonts w:asciiTheme="minorHAnsi" w:hAnsiTheme="minorHAnsi"/>
        </w:rPr>
        <w:t>zu beobachten. Damals hatten Experten darauf hingewiesen, dass auf den schwarzen Listen nicht nur »</w:t>
      </w:r>
      <w:r w:rsidRPr="0031026A">
        <w:rPr>
          <w:rFonts w:asciiTheme="minorHAnsi" w:hAnsiTheme="minorHAnsi"/>
          <w:b/>
        </w:rPr>
        <w:t>Gewalttäter</w:t>
      </w:r>
      <w:r w:rsidRPr="0031026A">
        <w:rPr>
          <w:rFonts w:asciiTheme="minorHAnsi" w:hAnsiTheme="minorHAnsi"/>
        </w:rPr>
        <w:t>« oder »</w:t>
      </w:r>
      <w:r w:rsidRPr="0031026A">
        <w:rPr>
          <w:rFonts w:asciiTheme="minorHAnsi" w:hAnsiTheme="minorHAnsi"/>
          <w:b/>
        </w:rPr>
        <w:t>Straftäter</w:t>
      </w:r>
      <w:r w:rsidRPr="0031026A">
        <w:rPr>
          <w:rFonts w:asciiTheme="minorHAnsi" w:hAnsiTheme="minorHAnsi"/>
        </w:rPr>
        <w:t xml:space="preserve">« stehen, sondern auch </w:t>
      </w:r>
      <w:r w:rsidRPr="0031026A">
        <w:rPr>
          <w:rFonts w:asciiTheme="minorHAnsi" w:hAnsiTheme="minorHAnsi"/>
          <w:b/>
        </w:rPr>
        <w:t>Verdächtige</w:t>
      </w:r>
      <w:r w:rsidRPr="0031026A">
        <w:rPr>
          <w:rFonts w:asciiTheme="minorHAnsi" w:hAnsiTheme="minorHAnsi"/>
        </w:rPr>
        <w:t xml:space="preserve"> oder »</w:t>
      </w:r>
      <w:r w:rsidRPr="0031026A">
        <w:rPr>
          <w:rFonts w:asciiTheme="minorHAnsi" w:hAnsiTheme="minorHAnsi"/>
          <w:b/>
        </w:rPr>
        <w:t>sonstige</w:t>
      </w:r>
      <w:r w:rsidRPr="0031026A">
        <w:rPr>
          <w:rFonts w:asciiTheme="minorHAnsi" w:hAnsiTheme="minorHAnsi"/>
        </w:rPr>
        <w:t xml:space="preserve"> </w:t>
      </w:r>
      <w:r w:rsidRPr="0031026A">
        <w:rPr>
          <w:rFonts w:asciiTheme="minorHAnsi" w:hAnsiTheme="minorHAnsi"/>
          <w:b/>
        </w:rPr>
        <w:t>Personen</w:t>
      </w:r>
      <w:r w:rsidRPr="0031026A">
        <w:rPr>
          <w:rFonts w:asciiTheme="minorHAnsi" w:hAnsiTheme="minorHAnsi"/>
        </w:rPr>
        <w:t>«.</w:t>
      </w:r>
    </w:p>
    <w:p w:rsidR="0031026A" w:rsidRPr="0031026A" w:rsidRDefault="0031026A" w:rsidP="0031026A">
      <w:pPr>
        <w:pStyle w:val="StandardWeb"/>
        <w:rPr>
          <w:rFonts w:asciiTheme="minorHAnsi" w:hAnsiTheme="minorHAnsi"/>
        </w:rPr>
      </w:pPr>
      <w:r w:rsidRPr="0031026A">
        <w:rPr>
          <w:rFonts w:asciiTheme="minorHAnsi" w:hAnsiTheme="minorHAnsi"/>
        </w:rPr>
        <w:t xml:space="preserve">Der </w:t>
      </w:r>
      <w:r w:rsidRPr="0031026A">
        <w:rPr>
          <w:rFonts w:asciiTheme="minorHAnsi" w:hAnsiTheme="minorHAnsi"/>
          <w:color w:val="FF0000"/>
        </w:rPr>
        <w:t xml:space="preserve">französische Staat </w:t>
      </w:r>
      <w:r w:rsidRPr="0031026A">
        <w:rPr>
          <w:rFonts w:asciiTheme="minorHAnsi" w:hAnsiTheme="minorHAnsi"/>
        </w:rPr>
        <w:t xml:space="preserve">begründet diesen Eingriff in </w:t>
      </w:r>
      <w:r w:rsidRPr="0031026A">
        <w:rPr>
          <w:rFonts w:asciiTheme="minorHAnsi" w:hAnsiTheme="minorHAnsi"/>
          <w:color w:val="FF0000"/>
        </w:rPr>
        <w:t>Lucs</w:t>
      </w:r>
      <w:r w:rsidRPr="0031026A">
        <w:rPr>
          <w:rFonts w:asciiTheme="minorHAnsi" w:hAnsiTheme="minorHAnsi"/>
        </w:rPr>
        <w:t xml:space="preserve"> Freiheitsrechte damit, er sei »</w:t>
      </w:r>
      <w:r w:rsidRPr="0031026A">
        <w:rPr>
          <w:rFonts w:asciiTheme="minorHAnsi" w:hAnsiTheme="minorHAnsi"/>
          <w:b/>
        </w:rPr>
        <w:t>verdächtig</w:t>
      </w:r>
      <w:r w:rsidRPr="0031026A">
        <w:rPr>
          <w:rFonts w:asciiTheme="minorHAnsi" w:hAnsiTheme="minorHAnsi"/>
        </w:rPr>
        <w:t xml:space="preserve">«, beim </w:t>
      </w:r>
      <w:r w:rsidRPr="0031026A">
        <w:rPr>
          <w:rFonts w:asciiTheme="minorHAnsi" w:hAnsiTheme="minorHAnsi"/>
          <w:color w:val="FF0000"/>
        </w:rPr>
        <w:t xml:space="preserve">G20-Gipfel in Hamburg </w:t>
      </w:r>
      <w:r w:rsidRPr="0031026A">
        <w:rPr>
          <w:rFonts w:asciiTheme="minorHAnsi" w:hAnsiTheme="minorHAnsi"/>
        </w:rPr>
        <w:t>Straftaten verübt zu haben. Das geht aus dem »</w:t>
      </w:r>
      <w:proofErr w:type="spellStart"/>
      <w:r w:rsidRPr="0031026A">
        <w:rPr>
          <w:rFonts w:asciiTheme="minorHAnsi" w:hAnsiTheme="minorHAnsi"/>
        </w:rPr>
        <w:t>nd</w:t>
      </w:r>
      <w:proofErr w:type="spellEnd"/>
      <w:r w:rsidRPr="0031026A">
        <w:rPr>
          <w:rFonts w:asciiTheme="minorHAnsi" w:hAnsiTheme="minorHAnsi"/>
        </w:rPr>
        <w:t xml:space="preserve">« vorliegenden Schreiben der </w:t>
      </w:r>
      <w:r w:rsidRPr="0031026A">
        <w:rPr>
          <w:rFonts w:asciiTheme="minorHAnsi" w:hAnsiTheme="minorHAnsi"/>
          <w:color w:val="FF0000"/>
        </w:rPr>
        <w:t xml:space="preserve">französischen Behörden </w:t>
      </w:r>
      <w:r w:rsidRPr="0031026A">
        <w:rPr>
          <w:rFonts w:asciiTheme="minorHAnsi" w:hAnsiTheme="minorHAnsi"/>
        </w:rPr>
        <w:t xml:space="preserve">hervor. Dazu kommt, dass er vor eineinhalb Jahren in der Nähe des geplanten französischen Endlagers </w:t>
      </w:r>
      <w:proofErr w:type="spellStart"/>
      <w:r w:rsidRPr="0031026A">
        <w:rPr>
          <w:rFonts w:asciiTheme="minorHAnsi" w:hAnsiTheme="minorHAnsi"/>
          <w:color w:val="FF0000"/>
        </w:rPr>
        <w:t>Cigeo</w:t>
      </w:r>
      <w:proofErr w:type="spellEnd"/>
      <w:r w:rsidRPr="0031026A">
        <w:rPr>
          <w:rFonts w:asciiTheme="minorHAnsi" w:hAnsiTheme="minorHAnsi"/>
        </w:rPr>
        <w:t xml:space="preserve"> für hoch radioaktiven Atommüll in </w:t>
      </w:r>
      <w:r w:rsidRPr="0031026A">
        <w:rPr>
          <w:rFonts w:asciiTheme="minorHAnsi" w:hAnsiTheme="minorHAnsi"/>
          <w:color w:val="FF0000"/>
        </w:rPr>
        <w:t>Lothringen</w:t>
      </w:r>
      <w:r w:rsidRPr="0031026A">
        <w:rPr>
          <w:rFonts w:asciiTheme="minorHAnsi" w:hAnsiTheme="minorHAnsi"/>
        </w:rPr>
        <w:t xml:space="preserve"> in eine Polizeikontrolle geriet, während er für RDL über die Proteste berichtete. Dort wurden seine Personalien aufgenommen.</w:t>
      </w:r>
    </w:p>
    <w:p w:rsidR="0031026A" w:rsidRPr="0031026A" w:rsidRDefault="0031026A" w:rsidP="0031026A">
      <w:pPr>
        <w:pStyle w:val="StandardWeb"/>
        <w:rPr>
          <w:rFonts w:asciiTheme="minorHAnsi" w:hAnsiTheme="minorHAnsi"/>
        </w:rPr>
      </w:pPr>
      <w:r w:rsidRPr="0031026A">
        <w:rPr>
          <w:rFonts w:asciiTheme="minorHAnsi" w:hAnsiTheme="minorHAnsi"/>
          <w:color w:val="FF0000"/>
        </w:rPr>
        <w:t>RDL</w:t>
      </w:r>
      <w:r w:rsidRPr="0031026A">
        <w:rPr>
          <w:rFonts w:asciiTheme="minorHAnsi" w:hAnsiTheme="minorHAnsi"/>
        </w:rPr>
        <w:t xml:space="preserve"> protestiert »auf das Schärfste gegen die Ausweisung seines </w:t>
      </w:r>
      <w:r w:rsidRPr="0031026A">
        <w:rPr>
          <w:rFonts w:asciiTheme="minorHAnsi" w:hAnsiTheme="minorHAnsi"/>
          <w:b/>
        </w:rPr>
        <w:t>freien Mitarbeiters</w:t>
      </w:r>
      <w:r w:rsidRPr="0031026A">
        <w:rPr>
          <w:rFonts w:asciiTheme="minorHAnsi" w:hAnsiTheme="minorHAnsi"/>
        </w:rPr>
        <w:t xml:space="preserve"> aus </w:t>
      </w:r>
      <w:r w:rsidRPr="0031026A">
        <w:rPr>
          <w:rFonts w:asciiTheme="minorHAnsi" w:hAnsiTheme="minorHAnsi"/>
          <w:color w:val="FF0000"/>
        </w:rPr>
        <w:t>Frankreich</w:t>
      </w:r>
      <w:r w:rsidRPr="0031026A">
        <w:rPr>
          <w:rFonts w:asciiTheme="minorHAnsi" w:hAnsiTheme="minorHAnsi"/>
        </w:rPr>
        <w:t xml:space="preserve">«. »Der Vorfall erinnert fatal an die schwarzen Listen von sogenannten </w:t>
      </w:r>
      <w:proofErr w:type="spellStart"/>
      <w:r w:rsidRPr="0031026A">
        <w:rPr>
          <w:rFonts w:asciiTheme="minorHAnsi" w:hAnsiTheme="minorHAnsi"/>
        </w:rPr>
        <w:t>Gefährdern</w:t>
      </w:r>
      <w:proofErr w:type="spellEnd"/>
      <w:r w:rsidRPr="0031026A">
        <w:rPr>
          <w:rFonts w:asciiTheme="minorHAnsi" w:hAnsiTheme="minorHAnsi"/>
        </w:rPr>
        <w:t xml:space="preserve"> beim </w:t>
      </w:r>
      <w:r w:rsidRPr="0031026A">
        <w:rPr>
          <w:rFonts w:asciiTheme="minorHAnsi" w:hAnsiTheme="minorHAnsi"/>
          <w:color w:val="FF0000"/>
        </w:rPr>
        <w:t>G20-Gipfel in Hamburg</w:t>
      </w:r>
      <w:r w:rsidRPr="0031026A">
        <w:rPr>
          <w:rFonts w:asciiTheme="minorHAnsi" w:hAnsiTheme="minorHAnsi"/>
        </w:rPr>
        <w:t xml:space="preserve">, wo </w:t>
      </w:r>
      <w:r w:rsidRPr="0031026A">
        <w:rPr>
          <w:rFonts w:asciiTheme="minorHAnsi" w:hAnsiTheme="minorHAnsi"/>
          <w:color w:val="FF0000"/>
        </w:rPr>
        <w:t>Journalist</w:t>
      </w:r>
      <w:r w:rsidRPr="00F20668">
        <w:rPr>
          <w:rFonts w:asciiTheme="minorHAnsi" w:hAnsiTheme="minorHAnsi"/>
          <w:color w:val="FF0000"/>
        </w:rPr>
        <w:t>*innen</w:t>
      </w:r>
      <w:r w:rsidRPr="0031026A">
        <w:rPr>
          <w:rFonts w:asciiTheme="minorHAnsi" w:hAnsiTheme="minorHAnsi"/>
        </w:rPr>
        <w:t xml:space="preserve"> mit ähnlich absurden Begründungen Akkreditierungen verwehrt worden waren</w:t>
      </w:r>
      <w:proofErr w:type="gramStart"/>
      <w:r w:rsidRPr="0031026A">
        <w:rPr>
          <w:rFonts w:asciiTheme="minorHAnsi" w:hAnsiTheme="minorHAnsi"/>
        </w:rPr>
        <w:t>.«</w:t>
      </w:r>
      <w:proofErr w:type="gramEnd"/>
      <w:r w:rsidRPr="0031026A">
        <w:rPr>
          <w:rFonts w:asciiTheme="minorHAnsi" w:hAnsiTheme="minorHAnsi"/>
        </w:rPr>
        <w:t xml:space="preserve"> Für </w:t>
      </w:r>
      <w:r w:rsidRPr="0031026A">
        <w:rPr>
          <w:rFonts w:asciiTheme="minorHAnsi" w:hAnsiTheme="minorHAnsi"/>
          <w:color w:val="FF0000"/>
        </w:rPr>
        <w:t>RDL</w:t>
      </w:r>
      <w:r w:rsidRPr="0031026A">
        <w:rPr>
          <w:rFonts w:asciiTheme="minorHAnsi" w:hAnsiTheme="minorHAnsi"/>
        </w:rPr>
        <w:t xml:space="preserve"> deutet alles darauf hin, dass im Vorfeld von </w:t>
      </w:r>
      <w:r w:rsidRPr="0031026A">
        <w:rPr>
          <w:rFonts w:asciiTheme="minorHAnsi" w:hAnsiTheme="minorHAnsi"/>
          <w:color w:val="FF0000"/>
        </w:rPr>
        <w:t>Biarritz</w:t>
      </w:r>
      <w:r w:rsidRPr="0031026A">
        <w:rPr>
          <w:rFonts w:asciiTheme="minorHAnsi" w:hAnsiTheme="minorHAnsi"/>
        </w:rPr>
        <w:t xml:space="preserve"> nun mit einer vergleichbaren </w:t>
      </w:r>
      <w:r w:rsidRPr="0031026A">
        <w:rPr>
          <w:rFonts w:asciiTheme="minorHAnsi" w:hAnsiTheme="minorHAnsi"/>
          <w:b/>
        </w:rPr>
        <w:t>Einschränkung der Pressefreiheit</w:t>
      </w:r>
      <w:r w:rsidRPr="0031026A">
        <w:rPr>
          <w:rFonts w:asciiTheme="minorHAnsi" w:hAnsiTheme="minorHAnsi"/>
        </w:rPr>
        <w:t xml:space="preserve"> zu rechnen ist.</w:t>
      </w:r>
    </w:p>
    <w:p w:rsidR="0031026A" w:rsidRPr="0031026A" w:rsidRDefault="0031026A" w:rsidP="0031026A">
      <w:pPr>
        <w:pStyle w:val="StandardWeb"/>
        <w:rPr>
          <w:rFonts w:asciiTheme="minorHAnsi" w:hAnsiTheme="minorHAnsi"/>
        </w:rPr>
      </w:pPr>
      <w:r w:rsidRPr="0031026A">
        <w:rPr>
          <w:rFonts w:asciiTheme="minorHAnsi" w:hAnsiTheme="minorHAnsi"/>
        </w:rPr>
        <w:t xml:space="preserve">Offensichtlich soll </w:t>
      </w:r>
      <w:r w:rsidRPr="00F20668">
        <w:rPr>
          <w:rFonts w:asciiTheme="minorHAnsi" w:hAnsiTheme="minorHAnsi"/>
          <w:b/>
        </w:rPr>
        <w:t>nicht nur eine »unliebsame Berichterstattung«, sondern der Protest insgesamt verhindert werden</w:t>
      </w:r>
      <w:r w:rsidRPr="0031026A">
        <w:rPr>
          <w:rFonts w:asciiTheme="minorHAnsi" w:hAnsiTheme="minorHAnsi"/>
        </w:rPr>
        <w:t xml:space="preserve">, weshalb das </w:t>
      </w:r>
      <w:r w:rsidRPr="00F20668">
        <w:rPr>
          <w:rFonts w:asciiTheme="minorHAnsi" w:hAnsiTheme="minorHAnsi"/>
          <w:color w:val="FF0000"/>
        </w:rPr>
        <w:t>nördliche</w:t>
      </w:r>
      <w:r w:rsidRPr="0031026A">
        <w:rPr>
          <w:rFonts w:asciiTheme="minorHAnsi" w:hAnsiTheme="minorHAnsi"/>
        </w:rPr>
        <w:t xml:space="preserve"> </w:t>
      </w:r>
      <w:r w:rsidRPr="00F20668">
        <w:rPr>
          <w:rFonts w:asciiTheme="minorHAnsi" w:hAnsiTheme="minorHAnsi"/>
          <w:color w:val="FF0000"/>
        </w:rPr>
        <w:t>Baskenland</w:t>
      </w:r>
      <w:r w:rsidRPr="0031026A">
        <w:rPr>
          <w:rFonts w:asciiTheme="minorHAnsi" w:hAnsiTheme="minorHAnsi"/>
        </w:rPr>
        <w:t xml:space="preserve"> mit Grenzschließungen, Sperrungen von Straßen, Bahnhöfen und Stränden in einen Ausnahmezustand versetzt wird. Beidseits der Grenze, die das Baskenland teilt, wird derweil mit Hochdruck der Gegengipfel </w:t>
      </w:r>
      <w:r w:rsidRPr="0031026A">
        <w:rPr>
          <w:rFonts w:asciiTheme="minorHAnsi" w:hAnsiTheme="minorHAnsi"/>
        </w:rPr>
        <w:lastRenderedPageBreak/>
        <w:t>vorbereitet. Er beginnt am 19. August und soll »Alternativen« zum neoliberalen Projekt der G7 aufzeigen. Erwartet werden 10.000 Teilnehmer und auch Luc hofft noch, daran teilnehmen zu können.</w:t>
      </w:r>
    </w:p>
    <w:sectPr w:rsidR="0031026A" w:rsidRPr="003102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943D0"/>
    <w:multiLevelType w:val="multilevel"/>
    <w:tmpl w:val="87D0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6A"/>
    <w:rsid w:val="0031026A"/>
    <w:rsid w:val="004D1506"/>
    <w:rsid w:val="00CB0539"/>
    <w:rsid w:val="00F2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10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3102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026A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026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1026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1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10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3102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026A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026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1026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1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ues-deutschland.de/ausgabe/2019-08-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im</cp:lastModifiedBy>
  <cp:revision>1</cp:revision>
  <dcterms:created xsi:type="dcterms:W3CDTF">2019-08-16T13:07:00Z</dcterms:created>
  <dcterms:modified xsi:type="dcterms:W3CDTF">2019-08-16T17:51:00Z</dcterms:modified>
</cp:coreProperties>
</file>