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BF" w:rsidRPr="009741AA" w:rsidRDefault="000572BF" w:rsidP="000572BF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val="fr-FR" w:eastAsia="de-DE"/>
        </w:rPr>
      </w:pPr>
      <w:proofErr w:type="spellStart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>L’information</w:t>
      </w:r>
      <w:proofErr w:type="spellEnd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>date</w:t>
      </w:r>
      <w:proofErr w:type="spellEnd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du 25 </w:t>
      </w:r>
      <w:proofErr w:type="spellStart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>janvier</w:t>
      </w:r>
      <w:proofErr w:type="spellEnd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2019.</w:t>
      </w:r>
      <w:r w:rsidR="009741AA" w:rsidRPr="009741AA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r w:rsidR="009741AA" w:rsidRPr="009741AA">
        <w:rPr>
          <w:rFonts w:eastAsia="Times New Roman" w:cs="Times New Roman"/>
          <w:bCs/>
          <w:color w:val="CC0099"/>
          <w:sz w:val="24"/>
          <w:szCs w:val="24"/>
          <w:lang w:eastAsia="de-DE"/>
        </w:rPr>
        <w:t>//</w:t>
      </w:r>
      <w:r w:rsidR="009741AA" w:rsidRPr="009741AA">
        <w:rPr>
          <w:color w:val="CC0099"/>
        </w:rPr>
        <w:t xml:space="preserve"> </w:t>
      </w:r>
      <w:r w:rsidR="009741AA" w:rsidRPr="009741AA">
        <w:rPr>
          <w:rFonts w:eastAsia="Times New Roman" w:cs="Times New Roman"/>
          <w:bCs/>
          <w:color w:val="CC0099"/>
          <w:sz w:val="24"/>
          <w:szCs w:val="24"/>
          <w:lang w:eastAsia="de-DE"/>
        </w:rPr>
        <w:t xml:space="preserve">Die Informationen </w:t>
      </w:r>
      <w:r w:rsidR="007D3456">
        <w:rPr>
          <w:rFonts w:eastAsia="Times New Roman" w:cs="Times New Roman"/>
          <w:bCs/>
          <w:color w:val="CC0099"/>
          <w:sz w:val="24"/>
          <w:szCs w:val="24"/>
          <w:lang w:eastAsia="de-DE"/>
        </w:rPr>
        <w:t>stammen</w:t>
      </w:r>
      <w:r w:rsidR="009741AA" w:rsidRPr="009741AA">
        <w:rPr>
          <w:rFonts w:eastAsia="Times New Roman" w:cs="Times New Roman"/>
          <w:bCs/>
          <w:color w:val="CC0099"/>
          <w:sz w:val="24"/>
          <w:szCs w:val="24"/>
          <w:lang w:eastAsia="de-DE"/>
        </w:rPr>
        <w:t xml:space="preserve"> vom 25. </w:t>
      </w:r>
      <w:r w:rsidR="009741AA" w:rsidRPr="007D3456">
        <w:rPr>
          <w:rFonts w:eastAsia="Times New Roman" w:cs="Times New Roman"/>
          <w:bCs/>
          <w:color w:val="CC0099"/>
          <w:sz w:val="24"/>
          <w:szCs w:val="24"/>
          <w:lang w:eastAsia="de-DE"/>
        </w:rPr>
        <w:t>Januar</w:t>
      </w:r>
      <w:r w:rsidR="009741AA" w:rsidRPr="009741AA">
        <w:rPr>
          <w:rFonts w:eastAsia="Times New Roman" w:cs="Times New Roman"/>
          <w:bCs/>
          <w:color w:val="CC0099"/>
          <w:sz w:val="24"/>
          <w:szCs w:val="24"/>
          <w:lang w:val="fr-FR" w:eastAsia="de-DE"/>
        </w:rPr>
        <w:t xml:space="preserve"> 2019.</w:t>
      </w:r>
    </w:p>
    <w:p w:rsidR="000572BF" w:rsidRPr="009741AA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>C’est</w:t>
      </w:r>
      <w:proofErr w:type="spellEnd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(</w:t>
      </w:r>
      <w:proofErr w:type="spellStart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>presque</w:t>
      </w:r>
      <w:proofErr w:type="spellEnd"/>
      <w:r w:rsidRPr="009741AA">
        <w:rPr>
          <w:rFonts w:eastAsia="Times New Roman" w:cs="Times New Roman"/>
          <w:b/>
          <w:bCs/>
          <w:sz w:val="24"/>
          <w:szCs w:val="24"/>
          <w:lang w:eastAsia="de-DE"/>
        </w:rPr>
        <w:t>) OFFICIEL !</w:t>
      </w:r>
      <w:r w:rsidR="009741AA" w:rsidRPr="009741AA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r w:rsidR="009741AA" w:rsidRPr="009741AA">
        <w:rPr>
          <w:rFonts w:eastAsia="Times New Roman" w:cs="Times New Roman"/>
          <w:b/>
          <w:bCs/>
          <w:color w:val="CC0099"/>
          <w:sz w:val="24"/>
          <w:szCs w:val="24"/>
          <w:lang w:eastAsia="de-DE"/>
        </w:rPr>
        <w:t>// Es ist (fast) offiziell!</w:t>
      </w:r>
    </w:p>
    <w:p w:rsidR="000572BF" w:rsidRPr="009741AA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0572BF" w:rsidRPr="000572BF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0572BF">
        <w:rPr>
          <w:rFonts w:eastAsia="Times New Roman" w:cs="Times New Roman"/>
          <w:b/>
          <w:bCs/>
          <w:sz w:val="24"/>
          <w:szCs w:val="24"/>
          <w:lang w:val="fr-FR" w:eastAsia="de-DE"/>
        </w:rPr>
        <w:t>Voir page 123 du PPE : </w:t>
      </w:r>
      <w:r w:rsidR="009741AA" w:rsidRPr="009741AA">
        <w:rPr>
          <w:rFonts w:eastAsia="Times New Roman" w:cs="Times New Roman"/>
          <w:bCs/>
          <w:color w:val="CC0099"/>
          <w:sz w:val="24"/>
          <w:szCs w:val="24"/>
          <w:lang w:val="fr-FR" w:eastAsia="de-DE"/>
        </w:rPr>
        <w:t xml:space="preserve">// </w:t>
      </w:r>
      <w:proofErr w:type="spellStart"/>
      <w:r w:rsidR="009741AA" w:rsidRPr="009741AA">
        <w:rPr>
          <w:rFonts w:eastAsia="Times New Roman" w:cs="Times New Roman"/>
          <w:bCs/>
          <w:color w:val="CC0099"/>
          <w:sz w:val="24"/>
          <w:szCs w:val="24"/>
          <w:lang w:val="fr-FR" w:eastAsia="de-DE"/>
        </w:rPr>
        <w:t>Siehe</w:t>
      </w:r>
      <w:proofErr w:type="spellEnd"/>
      <w:r w:rsidR="009741AA" w:rsidRPr="009741AA">
        <w:rPr>
          <w:rFonts w:eastAsia="Times New Roman" w:cs="Times New Roman"/>
          <w:bCs/>
          <w:color w:val="CC0099"/>
          <w:sz w:val="24"/>
          <w:szCs w:val="24"/>
          <w:lang w:val="fr-FR" w:eastAsia="de-DE"/>
        </w:rPr>
        <w:t xml:space="preserve"> S. 123 der PPE</w:t>
      </w:r>
    </w:p>
    <w:p w:rsidR="000572BF" w:rsidRDefault="000572BF" w:rsidP="000572BF">
      <w:pPr>
        <w:spacing w:after="0" w:line="240" w:lineRule="auto"/>
        <w:rPr>
          <w:rFonts w:eastAsia="Times New Roman" w:cs="Times New Roman"/>
          <w:b/>
          <w:bCs/>
          <w:color w:val="FF2600"/>
          <w:sz w:val="36"/>
          <w:szCs w:val="36"/>
          <w:lang w:val="fr-FR" w:eastAsia="de-DE"/>
        </w:rPr>
      </w:pPr>
      <w:r w:rsidRPr="000572BF">
        <w:rPr>
          <w:rFonts w:eastAsia="Times New Roman" w:cs="Times New Roman"/>
          <w:b/>
          <w:bCs/>
          <w:color w:val="FF2600"/>
          <w:sz w:val="36"/>
          <w:szCs w:val="36"/>
          <w:lang w:val="fr-FR" w:eastAsia="de-DE"/>
        </w:rPr>
        <w:t>“Les deux réacteurs de la centrale de Fessenheim seront fermés au printemps 2020"</w:t>
      </w:r>
    </w:p>
    <w:p w:rsidR="009741AA" w:rsidRPr="009741AA" w:rsidRDefault="009741AA" w:rsidP="000572BF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9741AA">
        <w:rPr>
          <w:rFonts w:eastAsia="Times New Roman" w:cs="Times New Roman"/>
          <w:b/>
          <w:bCs/>
          <w:color w:val="CC0099"/>
          <w:sz w:val="36"/>
          <w:szCs w:val="36"/>
          <w:lang w:eastAsia="de-DE"/>
        </w:rPr>
        <w:t>//</w:t>
      </w:r>
      <w:r>
        <w:rPr>
          <w:rFonts w:eastAsia="Times New Roman" w:cs="Times New Roman"/>
          <w:b/>
          <w:bCs/>
          <w:color w:val="CC0099"/>
          <w:sz w:val="36"/>
          <w:szCs w:val="36"/>
          <w:lang w:eastAsia="de-DE"/>
        </w:rPr>
        <w:t>“</w:t>
      </w:r>
      <w:r w:rsidRPr="009741AA">
        <w:rPr>
          <w:rFonts w:eastAsia="Times New Roman" w:cs="Times New Roman"/>
          <w:b/>
          <w:bCs/>
          <w:color w:val="CC0099"/>
          <w:sz w:val="36"/>
          <w:szCs w:val="36"/>
          <w:lang w:eastAsia="de-DE"/>
        </w:rPr>
        <w:t xml:space="preserve">Die beiden Reaktoren von </w:t>
      </w:r>
      <w:proofErr w:type="spellStart"/>
      <w:r w:rsidRPr="009741AA">
        <w:rPr>
          <w:rFonts w:eastAsia="Times New Roman" w:cs="Times New Roman"/>
          <w:b/>
          <w:bCs/>
          <w:color w:val="CC0099"/>
          <w:sz w:val="36"/>
          <w:szCs w:val="36"/>
          <w:lang w:eastAsia="de-DE"/>
        </w:rPr>
        <w:t>Fhm</w:t>
      </w:r>
      <w:proofErr w:type="spellEnd"/>
      <w:r w:rsidRPr="009741AA">
        <w:rPr>
          <w:rFonts w:eastAsia="Times New Roman" w:cs="Times New Roman"/>
          <w:b/>
          <w:bCs/>
          <w:color w:val="CC0099"/>
          <w:sz w:val="36"/>
          <w:szCs w:val="36"/>
          <w:lang w:eastAsia="de-DE"/>
        </w:rPr>
        <w:t xml:space="preserve"> werden im Frühjahr 2020 abgeschaltet.</w:t>
      </w:r>
      <w:r>
        <w:rPr>
          <w:rFonts w:eastAsia="Times New Roman" w:cs="Times New Roman"/>
          <w:b/>
          <w:bCs/>
          <w:color w:val="CC0099"/>
          <w:sz w:val="36"/>
          <w:szCs w:val="36"/>
          <w:lang w:eastAsia="de-DE"/>
        </w:rPr>
        <w:t>“</w:t>
      </w:r>
    </w:p>
    <w:p w:rsidR="000572BF" w:rsidRPr="009741AA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0572BF" w:rsidRPr="000572BF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hyperlink r:id="rId6" w:tgtFrame="_blank" w:history="1">
        <w:r w:rsidRPr="000572BF">
          <w:rPr>
            <w:rFonts w:eastAsia="Times New Roman" w:cs="Times New Roman"/>
            <w:color w:val="0000FF"/>
            <w:sz w:val="24"/>
            <w:szCs w:val="24"/>
            <w:u w:val="single"/>
            <w:lang w:val="fr-FR" w:eastAsia="de-DE"/>
          </w:rPr>
          <w:t>ecologique-solidaire.gouv.fr/sites/default/files/Projet%20PPE%20pour%20consultation.pdf</w:t>
        </w:r>
      </w:hyperlink>
    </w:p>
    <w:p w:rsidR="000572BF" w:rsidRPr="000572BF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</w:p>
    <w:p w:rsidR="000572BF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0572BF">
        <w:rPr>
          <w:rFonts w:eastAsia="Times New Roman" w:cs="Times New Roman"/>
          <w:b/>
          <w:bCs/>
          <w:sz w:val="24"/>
          <w:szCs w:val="24"/>
          <w:lang w:val="fr-FR" w:eastAsia="de-DE"/>
        </w:rPr>
        <w:t>Ah oui, petit problème…</w:t>
      </w:r>
      <w:r w:rsidRPr="000572BF">
        <w:rPr>
          <w:rFonts w:eastAsia="Times New Roman" w:cs="Times New Roman"/>
          <w:sz w:val="24"/>
          <w:szCs w:val="24"/>
          <w:lang w:val="fr-FR" w:eastAsia="de-DE"/>
        </w:rPr>
        <w:t xml:space="preserve"> sur la page de couverture il est marqué </w:t>
      </w:r>
      <w:r w:rsidRPr="000572BF">
        <w:rPr>
          <w:rFonts w:eastAsia="Times New Roman" w:cs="Times New Roman"/>
          <w:b/>
          <w:bCs/>
          <w:sz w:val="24"/>
          <w:szCs w:val="24"/>
          <w:u w:val="single"/>
          <w:lang w:val="fr-FR" w:eastAsia="de-DE"/>
        </w:rPr>
        <w:t>“Projet pour consultation”</w:t>
      </w:r>
      <w:r w:rsidRPr="000572BF">
        <w:rPr>
          <w:rFonts w:eastAsia="Times New Roman" w:cs="Times New Roman"/>
          <w:sz w:val="24"/>
          <w:szCs w:val="24"/>
          <w:lang w:val="fr-FR" w:eastAsia="de-DE"/>
        </w:rPr>
        <w:t xml:space="preserve"> !!!</w:t>
      </w:r>
    </w:p>
    <w:p w:rsidR="009741AA" w:rsidRPr="009741AA" w:rsidRDefault="009741AA" w:rsidP="000572BF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// </w:t>
      </w:r>
      <w:r w:rsidR="007D3456">
        <w:rPr>
          <w:rFonts w:eastAsia="Times New Roman" w:cs="Times New Roman"/>
          <w:color w:val="CC0099"/>
          <w:sz w:val="24"/>
          <w:szCs w:val="24"/>
          <w:lang w:eastAsia="de-DE"/>
        </w:rPr>
        <w:t>Achso</w:t>
      </w:r>
      <w:bookmarkStart w:id="0" w:name="_GoBack"/>
      <w:bookmarkEnd w:id="0"/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, </w:t>
      </w:r>
      <w:r w:rsidR="00026654">
        <w:rPr>
          <w:rFonts w:eastAsia="Times New Roman" w:cs="Times New Roman"/>
          <w:color w:val="CC0099"/>
          <w:sz w:val="24"/>
          <w:szCs w:val="24"/>
          <w:lang w:eastAsia="de-DE"/>
        </w:rPr>
        <w:t xml:space="preserve">es gibt </w:t>
      </w: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>nur ein kleines Problem.... auf der Titelseite steht "</w:t>
      </w:r>
      <w:r w:rsidRPr="009741AA">
        <w:rPr>
          <w:rFonts w:eastAsia="Times New Roman" w:cs="Times New Roman"/>
          <w:b/>
          <w:color w:val="CC0099"/>
          <w:sz w:val="24"/>
          <w:szCs w:val="24"/>
          <w:u w:val="single"/>
          <w:lang w:eastAsia="de-DE"/>
        </w:rPr>
        <w:t>Projekt zur Be</w:t>
      </w:r>
      <w:r>
        <w:rPr>
          <w:rFonts w:eastAsia="Times New Roman" w:cs="Times New Roman"/>
          <w:b/>
          <w:color w:val="CC0099"/>
          <w:sz w:val="24"/>
          <w:szCs w:val="24"/>
          <w:u w:val="single"/>
          <w:lang w:eastAsia="de-DE"/>
        </w:rPr>
        <w:t>f</w:t>
      </w:r>
      <w:r w:rsidRPr="009741AA">
        <w:rPr>
          <w:rFonts w:eastAsia="Times New Roman" w:cs="Times New Roman"/>
          <w:b/>
          <w:color w:val="CC0099"/>
          <w:sz w:val="24"/>
          <w:szCs w:val="24"/>
          <w:u w:val="single"/>
          <w:lang w:eastAsia="de-DE"/>
        </w:rPr>
        <w:t>ra</w:t>
      </w:r>
      <w:r>
        <w:rPr>
          <w:rFonts w:eastAsia="Times New Roman" w:cs="Times New Roman"/>
          <w:b/>
          <w:color w:val="CC0099"/>
          <w:sz w:val="24"/>
          <w:szCs w:val="24"/>
          <w:u w:val="single"/>
          <w:lang w:eastAsia="de-DE"/>
        </w:rPr>
        <w:t>g</w:t>
      </w:r>
      <w:r w:rsidRPr="009741AA">
        <w:rPr>
          <w:rFonts w:eastAsia="Times New Roman" w:cs="Times New Roman"/>
          <w:b/>
          <w:color w:val="CC0099"/>
          <w:sz w:val="24"/>
          <w:szCs w:val="24"/>
          <w:u w:val="single"/>
          <w:lang w:eastAsia="de-DE"/>
        </w:rPr>
        <w:t>ung</w:t>
      </w: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>".</w:t>
      </w:r>
    </w:p>
    <w:p w:rsidR="000572BF" w:rsidRPr="009741AA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741AA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741AA">
        <w:rPr>
          <w:rFonts w:eastAsia="Times New Roman" w:cs="Times New Roman"/>
          <w:sz w:val="24"/>
          <w:szCs w:val="24"/>
          <w:lang w:eastAsia="de-DE"/>
        </w:rPr>
        <w:t xml:space="preserve">Et </w:t>
      </w:r>
      <w:proofErr w:type="spellStart"/>
      <w:r w:rsidRPr="009741AA">
        <w:rPr>
          <w:rFonts w:eastAsia="Times New Roman" w:cs="Times New Roman"/>
          <w:sz w:val="24"/>
          <w:szCs w:val="24"/>
          <w:lang w:eastAsia="de-DE"/>
        </w:rPr>
        <w:t>voici</w:t>
      </w:r>
      <w:proofErr w:type="spellEnd"/>
      <w:r w:rsidRPr="009741AA">
        <w:rPr>
          <w:rFonts w:eastAsia="Times New Roman" w:cs="Times New Roman"/>
          <w:sz w:val="24"/>
          <w:szCs w:val="24"/>
          <w:lang w:eastAsia="de-DE"/>
        </w:rPr>
        <w:t xml:space="preserve"> les </w:t>
      </w:r>
      <w:proofErr w:type="spellStart"/>
      <w:r w:rsidRPr="009741AA">
        <w:rPr>
          <w:rFonts w:eastAsia="Times New Roman" w:cs="Times New Roman"/>
          <w:sz w:val="24"/>
          <w:szCs w:val="24"/>
          <w:lang w:eastAsia="de-DE"/>
        </w:rPr>
        <w:t>étapes</w:t>
      </w:r>
      <w:proofErr w:type="spellEnd"/>
      <w:r w:rsidRPr="009741AA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41AA">
        <w:rPr>
          <w:rFonts w:eastAsia="Times New Roman" w:cs="Times New Roman"/>
          <w:sz w:val="24"/>
          <w:szCs w:val="24"/>
          <w:lang w:eastAsia="de-DE"/>
        </w:rPr>
        <w:t>restant</w:t>
      </w:r>
      <w:proofErr w:type="spellEnd"/>
      <w:r w:rsidRPr="009741AA">
        <w:rPr>
          <w:rFonts w:eastAsia="Times New Roman" w:cs="Times New Roman"/>
          <w:sz w:val="24"/>
          <w:szCs w:val="24"/>
          <w:lang w:eastAsia="de-DE"/>
        </w:rPr>
        <w:t xml:space="preserve"> à </w:t>
      </w:r>
      <w:proofErr w:type="spellStart"/>
      <w:r w:rsidRPr="009741AA">
        <w:rPr>
          <w:rFonts w:eastAsia="Times New Roman" w:cs="Times New Roman"/>
          <w:sz w:val="24"/>
          <w:szCs w:val="24"/>
          <w:lang w:eastAsia="de-DE"/>
        </w:rPr>
        <w:t>être</w:t>
      </w:r>
      <w:proofErr w:type="spellEnd"/>
      <w:r w:rsidRPr="009741AA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9741AA">
        <w:rPr>
          <w:rFonts w:eastAsia="Times New Roman" w:cs="Times New Roman"/>
          <w:sz w:val="24"/>
          <w:szCs w:val="24"/>
          <w:lang w:eastAsia="de-DE"/>
        </w:rPr>
        <w:t>franchies</w:t>
      </w:r>
      <w:proofErr w:type="spellEnd"/>
      <w:r w:rsidRPr="009741AA">
        <w:rPr>
          <w:rFonts w:eastAsia="Times New Roman" w:cs="Times New Roman"/>
          <w:sz w:val="24"/>
          <w:szCs w:val="24"/>
          <w:lang w:eastAsia="de-DE"/>
        </w:rPr>
        <w:t xml:space="preserve"> :</w:t>
      </w:r>
      <w:proofErr w:type="gramEnd"/>
    </w:p>
    <w:p w:rsidR="000572BF" w:rsidRPr="009741AA" w:rsidRDefault="009741AA" w:rsidP="000572BF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>// Und hier sind die restlichen E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tappen, die noch zurückzulegen sind</w:t>
      </w: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>:</w:t>
      </w:r>
    </w:p>
    <w:p w:rsidR="000572BF" w:rsidRPr="009741AA" w:rsidRDefault="000572BF" w:rsidP="00974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0572BF">
        <w:rPr>
          <w:rFonts w:eastAsia="Times New Roman" w:cs="Times New Roman"/>
          <w:sz w:val="24"/>
          <w:szCs w:val="24"/>
          <w:lang w:val="fr-FR" w:eastAsia="de-DE"/>
        </w:rPr>
        <w:t>Janvier 2019 : lancement des consultations sur le projet de PPE</w:t>
      </w:r>
      <w:r w:rsidR="009741AA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="009741AA" w:rsidRP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// </w:t>
      </w:r>
      <w:proofErr w:type="spellStart"/>
      <w:r w:rsidR="009741AA" w:rsidRP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>Beginn</w:t>
      </w:r>
      <w:proofErr w:type="spellEnd"/>
      <w:r w:rsidR="009741AA" w:rsidRP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der </w:t>
      </w:r>
      <w:proofErr w:type="spellStart"/>
      <w:r w:rsid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>Befragung</w:t>
      </w:r>
      <w:r w:rsidR="009741AA" w:rsidRP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>en</w:t>
      </w:r>
      <w:proofErr w:type="spellEnd"/>
      <w:r w:rsidR="009741AA" w:rsidRP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9741AA" w:rsidRP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>zum</w:t>
      </w:r>
      <w:proofErr w:type="spellEnd"/>
      <w:r w:rsidR="009741AA" w:rsidRP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9741AA" w:rsidRP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>Entwurf</w:t>
      </w:r>
      <w:proofErr w:type="spellEnd"/>
      <w:r w:rsidR="009741AA" w:rsidRP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der </w:t>
      </w:r>
      <w:r w:rsidR="009741AA">
        <w:rPr>
          <w:rFonts w:eastAsia="Times New Roman" w:cs="Times New Roman"/>
          <w:color w:val="CC0099"/>
          <w:sz w:val="24"/>
          <w:szCs w:val="24"/>
          <w:lang w:val="fr-FR" w:eastAsia="de-DE"/>
        </w:rPr>
        <w:t>PPE</w:t>
      </w:r>
    </w:p>
    <w:p w:rsidR="000572BF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572BF">
        <w:rPr>
          <w:rFonts w:eastAsia="Times New Roman" w:cs="Times New Roman"/>
          <w:sz w:val="24"/>
          <w:szCs w:val="24"/>
          <w:lang w:val="fr-FR" w:eastAsia="de-DE"/>
        </w:rPr>
        <w:t xml:space="preserve"> Ce projet va maintenant être discuté au sein de plusieurs instances qui vont rendre un avis, demandé par la loi. </w:t>
      </w:r>
      <w:r w:rsidRPr="000572BF">
        <w:rPr>
          <w:rFonts w:eastAsia="Times New Roman" w:cs="Times New Roman"/>
          <w:sz w:val="24"/>
          <w:szCs w:val="24"/>
          <w:lang w:eastAsia="de-DE"/>
        </w:rPr>
        <w:t xml:space="preserve">Ces </w:t>
      </w:r>
      <w:proofErr w:type="spellStart"/>
      <w:r w:rsidRPr="000572BF">
        <w:rPr>
          <w:rFonts w:eastAsia="Times New Roman" w:cs="Times New Roman"/>
          <w:sz w:val="24"/>
          <w:szCs w:val="24"/>
          <w:lang w:eastAsia="de-DE"/>
        </w:rPr>
        <w:t>instances</w:t>
      </w:r>
      <w:proofErr w:type="spellEnd"/>
      <w:r w:rsidRPr="000572BF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572BF">
        <w:rPr>
          <w:rFonts w:eastAsia="Times New Roman" w:cs="Times New Roman"/>
          <w:sz w:val="24"/>
          <w:szCs w:val="24"/>
          <w:lang w:eastAsia="de-DE"/>
        </w:rPr>
        <w:t>peuvent</w:t>
      </w:r>
      <w:proofErr w:type="spellEnd"/>
      <w:r w:rsidRPr="000572BF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572BF">
        <w:rPr>
          <w:rFonts w:eastAsia="Times New Roman" w:cs="Times New Roman"/>
          <w:sz w:val="24"/>
          <w:szCs w:val="24"/>
          <w:lang w:eastAsia="de-DE"/>
        </w:rPr>
        <w:t>être</w:t>
      </w:r>
      <w:proofErr w:type="spellEnd"/>
      <w:r w:rsidRPr="000572BF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572BF">
        <w:rPr>
          <w:rFonts w:eastAsia="Times New Roman" w:cs="Times New Roman"/>
          <w:sz w:val="24"/>
          <w:szCs w:val="24"/>
          <w:lang w:eastAsia="de-DE"/>
        </w:rPr>
        <w:t>consultées</w:t>
      </w:r>
      <w:proofErr w:type="spellEnd"/>
      <w:r w:rsidRPr="000572BF">
        <w:rPr>
          <w:rFonts w:eastAsia="Times New Roman" w:cs="Times New Roman"/>
          <w:sz w:val="24"/>
          <w:szCs w:val="24"/>
          <w:lang w:eastAsia="de-DE"/>
        </w:rPr>
        <w:t xml:space="preserve"> en </w:t>
      </w:r>
      <w:proofErr w:type="spellStart"/>
      <w:r w:rsidRPr="000572BF">
        <w:rPr>
          <w:rFonts w:eastAsia="Times New Roman" w:cs="Times New Roman"/>
          <w:sz w:val="24"/>
          <w:szCs w:val="24"/>
          <w:lang w:eastAsia="de-DE"/>
        </w:rPr>
        <w:t>parallèle</w:t>
      </w:r>
      <w:proofErr w:type="spellEnd"/>
      <w:r w:rsidRPr="000572BF">
        <w:rPr>
          <w:rFonts w:eastAsia="Times New Roman" w:cs="Times New Roman"/>
          <w:sz w:val="24"/>
          <w:szCs w:val="24"/>
          <w:lang w:eastAsia="de-DE"/>
        </w:rPr>
        <w:t> :</w:t>
      </w:r>
    </w:p>
    <w:p w:rsidR="009741AA" w:rsidRPr="009741AA" w:rsidRDefault="009741AA" w:rsidP="000572BF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>//</w:t>
      </w:r>
      <w:r w:rsidRPr="009741AA">
        <w:rPr>
          <w:color w:val="CC0099"/>
        </w:rPr>
        <w:t xml:space="preserve"> </w:t>
      </w: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Dieser Entwurf wird nun in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verschieden</w:t>
      </w: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en Gremien diskutiert, die eine gesetzlich vorgeschriebene Stellungnahme abgeben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soll</w:t>
      </w: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en. Diese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Gremien </w:t>
      </w: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können parallel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befragt </w:t>
      </w:r>
      <w:r w:rsidRPr="009741AA">
        <w:rPr>
          <w:rFonts w:eastAsia="Times New Roman" w:cs="Times New Roman"/>
          <w:color w:val="CC0099"/>
          <w:sz w:val="24"/>
          <w:szCs w:val="24"/>
          <w:lang w:eastAsia="de-DE"/>
        </w:rPr>
        <w:t>werden:</w:t>
      </w:r>
    </w:p>
    <w:p w:rsidR="000572BF" w:rsidRPr="009741AA" w:rsidRDefault="000572BF" w:rsidP="00974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proofErr w:type="spellStart"/>
      <w:r w:rsidRPr="009741AA">
        <w:rPr>
          <w:rFonts w:eastAsia="Times New Roman" w:cs="Times New Roman"/>
          <w:sz w:val="24"/>
          <w:szCs w:val="24"/>
          <w:lang w:eastAsia="de-DE"/>
        </w:rPr>
        <w:t>L’Autorité</w:t>
      </w:r>
      <w:proofErr w:type="spellEnd"/>
      <w:r w:rsidRPr="009741AA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41AA">
        <w:rPr>
          <w:rFonts w:eastAsia="Times New Roman" w:cs="Times New Roman"/>
          <w:sz w:val="24"/>
          <w:szCs w:val="24"/>
          <w:lang w:eastAsia="de-DE"/>
        </w:rPr>
        <w:t>environnementale</w:t>
      </w:r>
      <w:proofErr w:type="spellEnd"/>
      <w:r w:rsidRPr="009741AA">
        <w:rPr>
          <w:rFonts w:eastAsia="Times New Roman" w:cs="Times New Roman"/>
          <w:sz w:val="24"/>
          <w:szCs w:val="24"/>
          <w:lang w:eastAsia="de-DE"/>
        </w:rPr>
        <w:t xml:space="preserve"> (AE) </w:t>
      </w:r>
      <w:proofErr w:type="spellStart"/>
      <w:r w:rsidRPr="009741AA">
        <w:rPr>
          <w:rFonts w:eastAsia="Times New Roman" w:cs="Times New Roman"/>
          <w:sz w:val="24"/>
          <w:szCs w:val="24"/>
          <w:lang w:eastAsia="de-DE"/>
        </w:rPr>
        <w:t>sur</w:t>
      </w:r>
      <w:proofErr w:type="spellEnd"/>
      <w:r w:rsidRPr="009741AA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41AA">
        <w:rPr>
          <w:rFonts w:eastAsia="Times New Roman" w:cs="Times New Roman"/>
          <w:sz w:val="24"/>
          <w:szCs w:val="24"/>
          <w:lang w:eastAsia="de-DE"/>
        </w:rPr>
        <w:t>l’évaluation</w:t>
      </w:r>
      <w:proofErr w:type="spellEnd"/>
      <w:r w:rsidRPr="009741AA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41AA">
        <w:rPr>
          <w:rFonts w:eastAsia="Times New Roman" w:cs="Times New Roman"/>
          <w:sz w:val="24"/>
          <w:szCs w:val="24"/>
          <w:lang w:eastAsia="de-DE"/>
        </w:rPr>
        <w:t>environn</w:t>
      </w:r>
      <w:r w:rsidR="009741AA" w:rsidRPr="009741AA">
        <w:rPr>
          <w:rFonts w:eastAsia="Times New Roman" w:cs="Times New Roman"/>
          <w:sz w:val="24"/>
          <w:szCs w:val="24"/>
          <w:lang w:eastAsia="de-DE"/>
        </w:rPr>
        <w:t>ementale</w:t>
      </w:r>
      <w:proofErr w:type="spellEnd"/>
      <w:r w:rsidR="009741AA" w:rsidRPr="009741AA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9741AA" w:rsidRPr="009741AA">
        <w:rPr>
          <w:rFonts w:eastAsia="Times New Roman" w:cs="Times New Roman"/>
          <w:sz w:val="24"/>
          <w:szCs w:val="24"/>
          <w:lang w:eastAsia="de-DE"/>
        </w:rPr>
        <w:t>stratégique</w:t>
      </w:r>
      <w:proofErr w:type="spellEnd"/>
      <w:r w:rsidR="009741AA" w:rsidRPr="009741AA">
        <w:rPr>
          <w:rFonts w:eastAsia="Times New Roman" w:cs="Times New Roman"/>
          <w:sz w:val="24"/>
          <w:szCs w:val="24"/>
          <w:lang w:eastAsia="de-DE"/>
        </w:rPr>
        <w:t xml:space="preserve"> de la PPE </w:t>
      </w:r>
      <w:r w:rsidR="009741AA" w:rsidRPr="009741AA">
        <w:rPr>
          <w:rFonts w:eastAsia="Times New Roman" w:cs="Times New Roman"/>
          <w:color w:val="CC0099"/>
          <w:sz w:val="24"/>
          <w:szCs w:val="24"/>
          <w:lang w:eastAsia="de-DE"/>
        </w:rPr>
        <w:t>// Die Umweltbehörde (AE) zur strategischen Bewertung der Umwelt</w:t>
      </w:r>
      <w:r w:rsidR="009741AA">
        <w:rPr>
          <w:rFonts w:eastAsia="Times New Roman" w:cs="Times New Roman"/>
          <w:color w:val="CC0099"/>
          <w:sz w:val="24"/>
          <w:szCs w:val="24"/>
          <w:lang w:eastAsia="de-DE"/>
        </w:rPr>
        <w:t>(</w:t>
      </w:r>
      <w:proofErr w:type="spellStart"/>
      <w:r w:rsidR="009741AA">
        <w:rPr>
          <w:rFonts w:eastAsia="Times New Roman" w:cs="Times New Roman"/>
          <w:color w:val="CC0099"/>
          <w:sz w:val="24"/>
          <w:szCs w:val="24"/>
          <w:lang w:eastAsia="de-DE"/>
        </w:rPr>
        <w:t>aspekte</w:t>
      </w:r>
      <w:proofErr w:type="spellEnd"/>
      <w:r w:rsidR="009741AA">
        <w:rPr>
          <w:rFonts w:eastAsia="Times New Roman" w:cs="Times New Roman"/>
          <w:color w:val="CC0099"/>
          <w:sz w:val="24"/>
          <w:szCs w:val="24"/>
          <w:lang w:eastAsia="de-DE"/>
        </w:rPr>
        <w:t>)</w:t>
      </w:r>
      <w:r w:rsidR="009741AA" w:rsidRPr="009741A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in der PPE</w:t>
      </w:r>
    </w:p>
    <w:p w:rsidR="00026654" w:rsidRPr="00026654" w:rsidRDefault="000572BF" w:rsidP="00026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026654">
        <w:rPr>
          <w:rFonts w:eastAsia="Times New Roman" w:cs="Times New Roman"/>
          <w:sz w:val="24"/>
          <w:szCs w:val="24"/>
          <w:lang w:val="fr-FR" w:eastAsia="de-DE"/>
        </w:rPr>
        <w:t>Le Conseil National de la Transition Ecologique (CNTE) ;</w:t>
      </w:r>
      <w:r w:rsidR="00026654" w:rsidRPr="00026654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r w:rsidR="00026654" w:rsidRPr="00026654">
        <w:rPr>
          <w:color w:val="CC0099"/>
          <w:lang w:val="fr-FR"/>
        </w:rPr>
        <w:t xml:space="preserve"> </w:t>
      </w:r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Der </w:t>
      </w:r>
      <w:proofErr w:type="spellStart"/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Nationalrat</w:t>
      </w:r>
      <w:proofErr w:type="spellEnd"/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für</w:t>
      </w:r>
      <w:proofErr w:type="spellEnd"/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die </w:t>
      </w:r>
      <w:proofErr w:type="spellStart"/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Ökologiewende</w:t>
      </w:r>
      <w:proofErr w:type="spellEnd"/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(CNTE)</w:t>
      </w:r>
    </w:p>
    <w:p w:rsidR="000572BF" w:rsidRPr="000572BF" w:rsidRDefault="000572BF" w:rsidP="00057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0572BF">
        <w:rPr>
          <w:rFonts w:eastAsia="Times New Roman" w:cs="Times New Roman"/>
          <w:sz w:val="24"/>
          <w:szCs w:val="24"/>
          <w:lang w:val="fr-FR" w:eastAsia="de-DE"/>
        </w:rPr>
        <w:t>Le Conseil Supérieur de l’Energie (CSE) ;</w:t>
      </w:r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r w:rsidR="00026654" w:rsidRPr="00026654">
        <w:rPr>
          <w:color w:val="CC0099"/>
          <w:lang w:val="fr-FR"/>
        </w:rPr>
        <w:t xml:space="preserve"> </w:t>
      </w:r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Der</w:t>
      </w:r>
      <w:r w:rsid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Hohe </w:t>
      </w:r>
      <w:r w:rsidR="00026654" w:rsidRPr="00026654">
        <w:rPr>
          <w:rFonts w:eastAsia="Times New Roman" w:cs="Times New Roman"/>
          <w:color w:val="CC0099"/>
          <w:sz w:val="24"/>
          <w:szCs w:val="24"/>
          <w:lang w:eastAsia="de-DE"/>
        </w:rPr>
        <w:t xml:space="preserve">Rat </w:t>
      </w:r>
      <w:proofErr w:type="spellStart"/>
      <w:r w:rsidR="00026654" w:rsidRPr="00026654">
        <w:rPr>
          <w:rFonts w:eastAsia="Times New Roman" w:cs="Times New Roman"/>
          <w:color w:val="CC0099"/>
          <w:sz w:val="24"/>
          <w:szCs w:val="24"/>
          <w:lang w:eastAsia="de-DE"/>
        </w:rPr>
        <w:t>für</w:t>
      </w:r>
      <w:proofErr w:type="spellEnd"/>
      <w:r w:rsidR="00026654" w:rsidRPr="00026654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Energie</w:t>
      </w:r>
      <w:r w:rsid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(CSE)</w:t>
      </w:r>
    </w:p>
    <w:p w:rsidR="000572BF" w:rsidRPr="000572BF" w:rsidRDefault="000572BF" w:rsidP="00057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0572BF">
        <w:rPr>
          <w:rFonts w:eastAsia="Times New Roman" w:cs="Times New Roman"/>
          <w:sz w:val="24"/>
          <w:szCs w:val="24"/>
          <w:lang w:val="fr-FR" w:eastAsia="de-DE"/>
        </w:rPr>
        <w:t>Le Comité d’experts pour la transition énergétique (CETE) ;</w:t>
      </w:r>
      <w:r w:rsidR="00026654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r w:rsidR="00026654" w:rsidRPr="00026654">
        <w:rPr>
          <w:color w:val="CC0099"/>
          <w:lang w:val="fr-FR"/>
        </w:rPr>
        <w:t xml:space="preserve"> </w:t>
      </w:r>
      <w:r w:rsidR="00026654" w:rsidRP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D</w:t>
      </w:r>
      <w:r w:rsid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er </w:t>
      </w:r>
      <w:proofErr w:type="spellStart"/>
      <w:r w:rsid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Expertenausschuss</w:t>
      </w:r>
      <w:proofErr w:type="spellEnd"/>
      <w:r w:rsid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für</w:t>
      </w:r>
      <w:proofErr w:type="spellEnd"/>
      <w:r w:rsid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die </w:t>
      </w:r>
      <w:proofErr w:type="spellStart"/>
      <w:r w:rsid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>Energiewende</w:t>
      </w:r>
      <w:proofErr w:type="spellEnd"/>
      <w:r w:rsidR="00026654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(CETE)</w:t>
      </w:r>
    </w:p>
    <w:p w:rsidR="000572BF" w:rsidRPr="001C32DE" w:rsidRDefault="000572BF" w:rsidP="00057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CC0099"/>
          <w:sz w:val="24"/>
          <w:szCs w:val="24"/>
          <w:lang w:val="fr-FR" w:eastAsia="de-DE"/>
        </w:rPr>
      </w:pPr>
      <w:r w:rsidRPr="000572BF">
        <w:rPr>
          <w:rFonts w:eastAsia="Times New Roman" w:cs="Times New Roman"/>
          <w:sz w:val="24"/>
          <w:szCs w:val="24"/>
          <w:lang w:val="fr-FR" w:eastAsia="de-DE"/>
        </w:rPr>
        <w:t>Le Comité de gestion des charges de service public de l’électricité ;</w:t>
      </w:r>
      <w:r w:rsidR="001C32DE">
        <w:rPr>
          <w:rFonts w:eastAsia="Times New Roman" w:cs="Times New Roman"/>
          <w:sz w:val="24"/>
          <w:szCs w:val="24"/>
          <w:lang w:val="fr-FR" w:eastAsia="de-DE"/>
        </w:rPr>
        <w:t xml:space="preserve">  </w:t>
      </w:r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proofErr w:type="spellStart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Das</w:t>
      </w:r>
      <w:proofErr w:type="spellEnd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Komitee</w:t>
      </w:r>
      <w:proofErr w:type="spellEnd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zur</w:t>
      </w:r>
      <w:proofErr w:type="spellEnd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Verwaltung</w:t>
      </w:r>
      <w:proofErr w:type="spellEnd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der </w:t>
      </w:r>
      <w:proofErr w:type="spellStart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Stromkosten</w:t>
      </w:r>
      <w:proofErr w:type="spellEnd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der </w:t>
      </w:r>
      <w:proofErr w:type="spellStart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öffentlichen</w:t>
      </w:r>
      <w:proofErr w:type="spellEnd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Hand</w:t>
      </w:r>
    </w:p>
    <w:p w:rsidR="000572BF" w:rsidRPr="000572BF" w:rsidRDefault="000572BF" w:rsidP="00057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0572BF">
        <w:rPr>
          <w:rFonts w:eastAsia="Times New Roman" w:cs="Times New Roman"/>
          <w:sz w:val="24"/>
          <w:szCs w:val="24"/>
          <w:lang w:val="fr-FR" w:eastAsia="de-DE"/>
        </w:rPr>
        <w:t>Le Comité du système de distribution publique d’électricité ;</w:t>
      </w:r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proofErr w:type="spellStart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Das</w:t>
      </w:r>
      <w:proofErr w:type="spellEnd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1C32DE" w:rsidRP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Komitee</w:t>
      </w:r>
      <w:proofErr w:type="spellEnd"/>
      <w:r w:rsid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für</w:t>
      </w:r>
      <w:proofErr w:type="spellEnd"/>
      <w:r w:rsid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das</w:t>
      </w:r>
      <w:proofErr w:type="spellEnd"/>
      <w:r w:rsid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öffentliche</w:t>
      </w:r>
      <w:proofErr w:type="spellEnd"/>
      <w:r w:rsid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System der </w:t>
      </w:r>
      <w:proofErr w:type="spellStart"/>
      <w:r w:rsidR="001C32DE">
        <w:rPr>
          <w:rFonts w:eastAsia="Times New Roman" w:cs="Times New Roman"/>
          <w:color w:val="CC0099"/>
          <w:sz w:val="24"/>
          <w:szCs w:val="24"/>
          <w:lang w:val="fr-FR" w:eastAsia="de-DE"/>
        </w:rPr>
        <w:t>Stromverteilung</w:t>
      </w:r>
      <w:proofErr w:type="spellEnd"/>
    </w:p>
    <w:p w:rsidR="000572BF" w:rsidRPr="000572BF" w:rsidRDefault="000572BF" w:rsidP="00057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572BF">
        <w:rPr>
          <w:rFonts w:eastAsia="Times New Roman" w:cs="Times New Roman"/>
          <w:sz w:val="24"/>
          <w:szCs w:val="24"/>
          <w:lang w:eastAsia="de-DE"/>
        </w:rPr>
        <w:t xml:space="preserve">Les Etats </w:t>
      </w:r>
      <w:proofErr w:type="spellStart"/>
      <w:r w:rsidRPr="000572BF">
        <w:rPr>
          <w:rFonts w:eastAsia="Times New Roman" w:cs="Times New Roman"/>
          <w:sz w:val="24"/>
          <w:szCs w:val="24"/>
          <w:lang w:eastAsia="de-DE"/>
        </w:rPr>
        <w:t>voisins</w:t>
      </w:r>
      <w:proofErr w:type="spellEnd"/>
      <w:r w:rsidRPr="000572BF">
        <w:rPr>
          <w:rFonts w:eastAsia="Times New Roman" w:cs="Times New Roman"/>
          <w:sz w:val="24"/>
          <w:szCs w:val="24"/>
          <w:lang w:eastAsia="de-DE"/>
        </w:rPr>
        <w:t>.</w:t>
      </w:r>
      <w:r w:rsidR="00026654">
        <w:rPr>
          <w:rFonts w:eastAsia="Times New Roman" w:cs="Times New Roman"/>
          <w:sz w:val="24"/>
          <w:szCs w:val="24"/>
          <w:lang w:eastAsia="de-DE"/>
        </w:rPr>
        <w:t xml:space="preserve"> // </w:t>
      </w:r>
      <w:r w:rsidR="00026654" w:rsidRPr="00026654">
        <w:rPr>
          <w:rFonts w:eastAsia="Times New Roman" w:cs="Times New Roman"/>
          <w:color w:val="CC0099"/>
          <w:sz w:val="24"/>
          <w:szCs w:val="24"/>
          <w:lang w:eastAsia="de-DE"/>
        </w:rPr>
        <w:t>Die Nachbarstaaten</w:t>
      </w:r>
    </w:p>
    <w:p w:rsidR="000572BF" w:rsidRDefault="000572BF" w:rsidP="001C32DE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0572BF">
        <w:rPr>
          <w:rFonts w:eastAsia="Times New Roman" w:cs="Times New Roman"/>
          <w:sz w:val="24"/>
          <w:szCs w:val="24"/>
          <w:lang w:val="fr-FR" w:eastAsia="de-DE"/>
        </w:rPr>
        <w:t>Le public sera invité à donner son avis sur la PPE par internet à l’issue de l’Avis rendu par l’Autorité environnementale. Il disposera également de cet avis pour éclairer ses positions.</w:t>
      </w:r>
    </w:p>
    <w:p w:rsidR="001C32DE" w:rsidRDefault="001C32DE" w:rsidP="001C32DE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1C32DE">
        <w:rPr>
          <w:rFonts w:eastAsia="Times New Roman" w:cs="Times New Roman"/>
          <w:color w:val="CC0099"/>
          <w:sz w:val="24"/>
          <w:szCs w:val="24"/>
          <w:lang w:eastAsia="de-DE"/>
        </w:rPr>
        <w:t>//</w:t>
      </w:r>
      <w:r w:rsidRPr="001C32DE">
        <w:rPr>
          <w:color w:val="CC0099"/>
        </w:rPr>
        <w:t xml:space="preserve"> </w:t>
      </w:r>
      <w:r w:rsidRPr="001C32DE">
        <w:rPr>
          <w:rFonts w:eastAsia="Times New Roman" w:cs="Times New Roman"/>
          <w:color w:val="CC0099"/>
          <w:sz w:val="24"/>
          <w:szCs w:val="24"/>
          <w:lang w:eastAsia="de-DE"/>
        </w:rPr>
        <w:t>Die Öffentlichkeit wird aufg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efordert, ihre Stellungnahme zur</w:t>
      </w:r>
      <w:r w:rsidRPr="001C32DE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P</w:t>
      </w:r>
      <w:r w:rsidRPr="001C32DE">
        <w:rPr>
          <w:rFonts w:eastAsia="Times New Roman" w:cs="Times New Roman"/>
          <w:color w:val="CC0099"/>
          <w:sz w:val="24"/>
          <w:szCs w:val="24"/>
          <w:lang w:eastAsia="de-DE"/>
        </w:rPr>
        <w:t>P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E</w:t>
      </w:r>
      <w:r w:rsidRPr="001C32DE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im Anschluss an die Stellungnahme der Umweltbehörde über das Internet abzugeben. Sie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kann mithilfe </w:t>
      </w:r>
      <w:r w:rsidRPr="001C32DE">
        <w:rPr>
          <w:rFonts w:eastAsia="Times New Roman" w:cs="Times New Roman"/>
          <w:color w:val="CC0099"/>
          <w:sz w:val="24"/>
          <w:szCs w:val="24"/>
          <w:lang w:eastAsia="de-DE"/>
        </w:rPr>
        <w:t>diese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r</w:t>
      </w:r>
      <w:r w:rsidRPr="001C32DE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Stellungnahme </w:t>
      </w:r>
      <w:proofErr w:type="gramStart"/>
      <w:r w:rsidRPr="001C32DE">
        <w:rPr>
          <w:rFonts w:eastAsia="Times New Roman" w:cs="Times New Roman"/>
          <w:color w:val="CC0099"/>
          <w:sz w:val="24"/>
          <w:szCs w:val="24"/>
          <w:lang w:eastAsia="de-DE"/>
        </w:rPr>
        <w:t>ihre</w:t>
      </w:r>
      <w:r w:rsidR="007D3456">
        <w:rPr>
          <w:rFonts w:eastAsia="Times New Roman" w:cs="Times New Roman"/>
          <w:color w:val="CC0099"/>
          <w:sz w:val="24"/>
          <w:szCs w:val="24"/>
          <w:lang w:eastAsia="de-DE"/>
        </w:rPr>
        <w:t>n</w:t>
      </w:r>
      <w:proofErr w:type="gramEnd"/>
      <w:r w:rsidR="007D345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eigenen</w:t>
      </w:r>
      <w:r w:rsidRPr="001C32DE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Standpunkte klären.</w:t>
      </w:r>
    </w:p>
    <w:p w:rsidR="007D3456" w:rsidRPr="001C32DE" w:rsidRDefault="007D3456" w:rsidP="001C32DE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</w:p>
    <w:p w:rsidR="000572BF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D3456">
        <w:rPr>
          <w:rFonts w:eastAsia="Times New Roman" w:cs="Times New Roman"/>
          <w:sz w:val="24"/>
          <w:szCs w:val="24"/>
          <w:lang w:val="fr-FR" w:eastAsia="de-DE"/>
        </w:rPr>
        <w:t xml:space="preserve">Bon, il y a encore du boulot ! </w:t>
      </w:r>
      <w:proofErr w:type="spellStart"/>
      <w:r w:rsidRPr="007D3456">
        <w:rPr>
          <w:rFonts w:eastAsia="Times New Roman" w:cs="Times New Roman"/>
          <w:sz w:val="24"/>
          <w:szCs w:val="24"/>
          <w:lang w:eastAsia="de-DE"/>
        </w:rPr>
        <w:t>Ce</w:t>
      </w:r>
      <w:proofErr w:type="spellEnd"/>
      <w:r w:rsidRPr="007D3456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3456">
        <w:rPr>
          <w:rFonts w:eastAsia="Times New Roman" w:cs="Times New Roman"/>
          <w:sz w:val="24"/>
          <w:szCs w:val="24"/>
          <w:lang w:eastAsia="de-DE"/>
        </w:rPr>
        <w:t>n’est</w:t>
      </w:r>
      <w:proofErr w:type="spellEnd"/>
      <w:r w:rsidRPr="007D3456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3456">
        <w:rPr>
          <w:rFonts w:eastAsia="Times New Roman" w:cs="Times New Roman"/>
          <w:sz w:val="24"/>
          <w:szCs w:val="24"/>
          <w:lang w:eastAsia="de-DE"/>
        </w:rPr>
        <w:t>pas</w:t>
      </w:r>
      <w:proofErr w:type="spellEnd"/>
      <w:r w:rsidRPr="007D3456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3456">
        <w:rPr>
          <w:rFonts w:eastAsia="Times New Roman" w:cs="Times New Roman"/>
          <w:sz w:val="24"/>
          <w:szCs w:val="24"/>
          <w:lang w:eastAsia="de-DE"/>
        </w:rPr>
        <w:t>gagné</w:t>
      </w:r>
      <w:proofErr w:type="spellEnd"/>
      <w:r w:rsidRPr="007D3456">
        <w:rPr>
          <w:rFonts w:eastAsia="Times New Roman" w:cs="Times New Roman"/>
          <w:sz w:val="24"/>
          <w:szCs w:val="24"/>
          <w:lang w:eastAsia="de-DE"/>
        </w:rPr>
        <w:t>.</w:t>
      </w:r>
    </w:p>
    <w:p w:rsidR="007D3456" w:rsidRPr="007D3456" w:rsidRDefault="007D3456" w:rsidP="000572BF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7D3456">
        <w:rPr>
          <w:rFonts w:eastAsia="Times New Roman" w:cs="Times New Roman"/>
          <w:color w:val="CC0099"/>
          <w:sz w:val="24"/>
          <w:szCs w:val="24"/>
          <w:lang w:eastAsia="de-DE"/>
        </w:rPr>
        <w:t>//Ok, es gibt noch Arbeit. Es ist noch nicht gewonnen.</w:t>
      </w:r>
    </w:p>
    <w:p w:rsidR="000572BF" w:rsidRPr="000572BF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0572BF" w:rsidRPr="000572BF" w:rsidRDefault="000572BF" w:rsidP="000572B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572BF">
        <w:rPr>
          <w:rFonts w:eastAsia="Times New Roman" w:cs="Times New Roman"/>
          <w:sz w:val="24"/>
          <w:szCs w:val="24"/>
          <w:lang w:eastAsia="de-DE"/>
        </w:rPr>
        <w:t>André</w:t>
      </w:r>
    </w:p>
    <w:p w:rsidR="00FF4F33" w:rsidRDefault="00FF4F33"/>
    <w:sectPr w:rsidR="00FF4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9B"/>
    <w:multiLevelType w:val="multilevel"/>
    <w:tmpl w:val="5BF8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4AAD"/>
    <w:multiLevelType w:val="multilevel"/>
    <w:tmpl w:val="41A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F"/>
    <w:rsid w:val="00026654"/>
    <w:rsid w:val="000572BF"/>
    <w:rsid w:val="001C32DE"/>
    <w:rsid w:val="007D3456"/>
    <w:rsid w:val="009741AA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72BF"/>
    <w:rPr>
      <w:color w:val="0000FF"/>
      <w:u w:val="single"/>
    </w:rPr>
  </w:style>
  <w:style w:type="paragraph" w:customStyle="1" w:styleId="yiv5194925138msonormal">
    <w:name w:val="yiv5194925138msonormal"/>
    <w:basedOn w:val="Standard"/>
    <w:rsid w:val="000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72BF"/>
    <w:rPr>
      <w:color w:val="0000FF"/>
      <w:u w:val="single"/>
    </w:rPr>
  </w:style>
  <w:style w:type="paragraph" w:customStyle="1" w:styleId="yiv5194925138msonormal">
    <w:name w:val="yiv5194925138msonormal"/>
    <w:basedOn w:val="Standard"/>
    <w:rsid w:val="000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logique-solidaire.gouv.fr/sites/default/files/Projet%20PPE%20pour%20consult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2</cp:revision>
  <dcterms:created xsi:type="dcterms:W3CDTF">2019-01-28T18:31:00Z</dcterms:created>
  <dcterms:modified xsi:type="dcterms:W3CDTF">2019-01-28T18:31:00Z</dcterms:modified>
</cp:coreProperties>
</file>