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30" w:rsidRPr="00C42D30" w:rsidRDefault="00C42D30" w:rsidP="00C42D30">
      <w:pPr>
        <w:spacing w:after="0" w:line="240" w:lineRule="auto"/>
        <w:rPr>
          <w:rFonts w:eastAsia="Times New Roman" w:cs="Times New Roman"/>
          <w:sz w:val="20"/>
          <w:szCs w:val="20"/>
          <w:lang w:val="fr-FR" w:eastAsia="de-DE"/>
        </w:rPr>
      </w:pPr>
      <w:r w:rsidRPr="00C42D30">
        <w:rPr>
          <w:rFonts w:eastAsia="Times New Roman" w:cs="Times New Roman"/>
          <w:color w:val="0000FF"/>
          <w:sz w:val="20"/>
          <w:szCs w:val="20"/>
          <w:u w:val="single"/>
          <w:lang w:val="fr-FR" w:eastAsia="de-DE"/>
        </w:rPr>
        <w:t xml:space="preserve">lalsace.fr/ </w:t>
      </w:r>
      <w:proofErr w:type="spellStart"/>
      <w:r w:rsidRPr="00C42D30">
        <w:rPr>
          <w:rFonts w:eastAsia="Times New Roman" w:cs="Times New Roman"/>
          <w:color w:val="0000FF"/>
          <w:sz w:val="20"/>
          <w:szCs w:val="20"/>
          <w:u w:val="single"/>
          <w:lang w:val="fr-FR" w:eastAsia="de-DE"/>
        </w:rPr>
        <w:t>actualite</w:t>
      </w:r>
      <w:proofErr w:type="spellEnd"/>
      <w:r w:rsidRPr="00C42D30">
        <w:rPr>
          <w:rFonts w:eastAsia="Times New Roman" w:cs="Times New Roman"/>
          <w:color w:val="0000FF"/>
          <w:sz w:val="20"/>
          <w:szCs w:val="20"/>
          <w:u w:val="single"/>
          <w:lang w:val="fr-FR" w:eastAsia="de-DE"/>
        </w:rPr>
        <w:t>/2017/10/05/l-</w:t>
      </w:r>
      <w:proofErr w:type="spellStart"/>
      <w:r w:rsidRPr="00C42D30">
        <w:rPr>
          <w:rFonts w:eastAsia="Times New Roman" w:cs="Times New Roman"/>
          <w:color w:val="0000FF"/>
          <w:sz w:val="20"/>
          <w:szCs w:val="20"/>
          <w:u w:val="single"/>
          <w:lang w:val="fr-FR" w:eastAsia="de-DE"/>
        </w:rPr>
        <w:t>asn</w:t>
      </w:r>
      <w:proofErr w:type="spellEnd"/>
      <w:r w:rsidRPr="00C42D30">
        <w:rPr>
          <w:rFonts w:eastAsia="Times New Roman" w:cs="Times New Roman"/>
          <w:color w:val="0000FF"/>
          <w:sz w:val="20"/>
          <w:szCs w:val="20"/>
          <w:u w:val="single"/>
          <w:lang w:val="fr-FR" w:eastAsia="de-DE"/>
        </w:rPr>
        <w:t>- demande-a-l-</w:t>
      </w:r>
      <w:proofErr w:type="spellStart"/>
      <w:r w:rsidRPr="00C42D30">
        <w:rPr>
          <w:rFonts w:eastAsia="Times New Roman" w:cs="Times New Roman"/>
          <w:color w:val="0000FF"/>
          <w:sz w:val="20"/>
          <w:szCs w:val="20"/>
          <w:u w:val="single"/>
          <w:lang w:val="fr-FR" w:eastAsia="de-DE"/>
        </w:rPr>
        <w:t>etat</w:t>
      </w:r>
      <w:proofErr w:type="spellEnd"/>
      <w:r w:rsidRPr="00C42D30">
        <w:rPr>
          <w:rFonts w:eastAsia="Times New Roman" w:cs="Times New Roman"/>
          <w:color w:val="0000FF"/>
          <w:sz w:val="20"/>
          <w:szCs w:val="20"/>
          <w:u w:val="single"/>
          <w:lang w:val="fr-FR" w:eastAsia="de-DE"/>
        </w:rPr>
        <w:t>-et-</w:t>
      </w:r>
      <w:proofErr w:type="spellStart"/>
      <w:r w:rsidRPr="00C42D30">
        <w:rPr>
          <w:rFonts w:eastAsia="Times New Roman" w:cs="Times New Roman"/>
          <w:color w:val="0000FF"/>
          <w:sz w:val="20"/>
          <w:szCs w:val="20"/>
          <w:u w:val="single"/>
          <w:lang w:val="fr-FR" w:eastAsia="de-DE"/>
        </w:rPr>
        <w:t>edf</w:t>
      </w:r>
      <w:proofErr w:type="spellEnd"/>
      <w:r w:rsidRPr="00C42D30">
        <w:rPr>
          <w:rFonts w:eastAsia="Times New Roman" w:cs="Times New Roman"/>
          <w:color w:val="0000FF"/>
          <w:sz w:val="20"/>
          <w:szCs w:val="20"/>
          <w:u w:val="single"/>
          <w:lang w:val="fr-FR" w:eastAsia="de-DE"/>
        </w:rPr>
        <w:t>-de- clarifier-rapidement-l-avenir- de-la-centrale</w:t>
      </w:r>
    </w:p>
    <w:p w:rsidR="00C42D30" w:rsidRPr="00C42D30" w:rsidRDefault="00C42D30" w:rsidP="00C42D30">
      <w:pPr>
        <w:spacing w:after="0" w:line="240" w:lineRule="auto"/>
        <w:rPr>
          <w:rFonts w:eastAsia="Times New Roman" w:cs="Times New Roman"/>
          <w:sz w:val="20"/>
          <w:szCs w:val="20"/>
          <w:lang w:val="fr-FR" w:eastAsia="de-DE"/>
        </w:rPr>
      </w:pPr>
    </w:p>
    <w:p w:rsidR="00C42D30" w:rsidRDefault="00C42D30" w:rsidP="00C42D30">
      <w:pPr>
        <w:spacing w:after="0" w:line="240" w:lineRule="auto"/>
        <w:rPr>
          <w:rFonts w:eastAsia="Times New Roman" w:cs="Times New Roman"/>
          <w:sz w:val="20"/>
          <w:szCs w:val="20"/>
          <w:lang w:val="fr-FR" w:eastAsia="de-DE"/>
        </w:rPr>
      </w:pPr>
      <w:r w:rsidRPr="00C42D30">
        <w:rPr>
          <w:rFonts w:eastAsia="Times New Roman" w:cs="Times New Roman"/>
          <w:sz w:val="20"/>
          <w:szCs w:val="20"/>
          <w:lang w:val="fr-FR" w:eastAsia="de-DE"/>
        </w:rPr>
        <w:t>jeudi 5 octobre 2017</w:t>
      </w:r>
      <w:r>
        <w:rPr>
          <w:rFonts w:eastAsia="Times New Roman" w:cs="Times New Roman"/>
          <w:sz w:val="20"/>
          <w:szCs w:val="20"/>
          <w:lang w:val="fr-FR" w:eastAsia="de-DE"/>
        </w:rPr>
        <w:t xml:space="preserve">, </w:t>
      </w:r>
      <w:r w:rsidRPr="00C42D30">
        <w:rPr>
          <w:rFonts w:eastAsia="Times New Roman" w:cs="Times New Roman"/>
          <w:sz w:val="20"/>
          <w:szCs w:val="20"/>
          <w:lang w:val="fr-FR" w:eastAsia="de-DE"/>
        </w:rPr>
        <w:t xml:space="preserve">16:53 par </w:t>
      </w:r>
      <w:proofErr w:type="gramStart"/>
      <w:r w:rsidRPr="00C42D30">
        <w:rPr>
          <w:rFonts w:eastAsia="Times New Roman" w:cs="Times New Roman"/>
          <w:sz w:val="20"/>
          <w:szCs w:val="20"/>
          <w:lang w:val="fr-FR" w:eastAsia="de-DE"/>
        </w:rPr>
        <w:t>AFP ,</w:t>
      </w:r>
      <w:proofErr w:type="gramEnd"/>
      <w:r w:rsidRPr="00C42D30">
        <w:rPr>
          <w:rFonts w:eastAsia="Times New Roman" w:cs="Times New Roman"/>
          <w:sz w:val="20"/>
          <w:szCs w:val="20"/>
          <w:lang w:val="fr-FR" w:eastAsia="de-DE"/>
        </w:rPr>
        <w:t xml:space="preserve"> actualisé à 17:07 </w:t>
      </w:r>
    </w:p>
    <w:p w:rsidR="00944068" w:rsidRPr="00C42D30" w:rsidRDefault="00944068" w:rsidP="00C42D30">
      <w:pPr>
        <w:spacing w:after="0" w:line="240" w:lineRule="auto"/>
        <w:rPr>
          <w:rFonts w:eastAsia="Times New Roman" w:cs="Times New Roman"/>
          <w:sz w:val="20"/>
          <w:szCs w:val="20"/>
          <w:lang w:val="fr-FR" w:eastAsia="de-DE"/>
        </w:rPr>
      </w:pPr>
    </w:p>
    <w:p w:rsidR="00C42D30" w:rsidRDefault="00C42D30" w:rsidP="00944068">
      <w:pPr>
        <w:spacing w:after="0" w:line="240" w:lineRule="auto"/>
        <w:outlineLvl w:val="0"/>
        <w:rPr>
          <w:rFonts w:eastAsia="Times New Roman" w:cs="Times New Roman"/>
          <w:b/>
          <w:bCs/>
          <w:kern w:val="36"/>
          <w:sz w:val="36"/>
          <w:szCs w:val="36"/>
          <w:lang w:val="fr-FR" w:eastAsia="de-DE"/>
        </w:rPr>
      </w:pPr>
      <w:r w:rsidRPr="00C42D30">
        <w:rPr>
          <w:rFonts w:eastAsia="Times New Roman" w:cs="Times New Roman"/>
          <w:b/>
          <w:bCs/>
          <w:kern w:val="36"/>
          <w:sz w:val="36"/>
          <w:szCs w:val="36"/>
          <w:lang w:val="fr-FR" w:eastAsia="de-DE"/>
        </w:rPr>
        <w:t>Centrale nucléaire de Fessenheim</w:t>
      </w:r>
      <w:r w:rsidR="00944068">
        <w:rPr>
          <w:rFonts w:eastAsia="Times New Roman" w:cs="Times New Roman"/>
          <w:b/>
          <w:bCs/>
          <w:kern w:val="36"/>
          <w:sz w:val="36"/>
          <w:szCs w:val="36"/>
          <w:lang w:val="fr-FR" w:eastAsia="de-DE"/>
        </w:rPr>
        <w:t> :</w:t>
      </w:r>
      <w:r w:rsidRPr="00C42D30">
        <w:rPr>
          <w:rFonts w:eastAsia="Times New Roman" w:cs="Times New Roman"/>
          <w:b/>
          <w:bCs/>
          <w:kern w:val="36"/>
          <w:sz w:val="36"/>
          <w:szCs w:val="36"/>
          <w:lang w:val="fr-FR" w:eastAsia="de-DE"/>
        </w:rPr>
        <w:t xml:space="preserve"> L’ASN demande à l’État et EDF de «clarifier rapidement» l’avenir de la centrale </w:t>
      </w:r>
    </w:p>
    <w:p w:rsidR="00944068" w:rsidRPr="00C42D30" w:rsidRDefault="00944068" w:rsidP="00944068">
      <w:pPr>
        <w:spacing w:after="0" w:line="240" w:lineRule="auto"/>
        <w:outlineLvl w:val="0"/>
        <w:rPr>
          <w:rFonts w:eastAsia="Times New Roman" w:cs="Times New Roman"/>
          <w:b/>
          <w:bCs/>
          <w:color w:val="CC0099"/>
          <w:kern w:val="36"/>
          <w:sz w:val="36"/>
          <w:szCs w:val="36"/>
          <w:lang w:eastAsia="de-DE"/>
        </w:rPr>
      </w:pPr>
      <w:r w:rsidRPr="00944068">
        <w:rPr>
          <w:rFonts w:eastAsia="Times New Roman" w:cs="Times New Roman"/>
          <w:b/>
          <w:bCs/>
          <w:color w:val="CC0099"/>
          <w:kern w:val="36"/>
          <w:sz w:val="36"/>
          <w:szCs w:val="36"/>
          <w:lang w:eastAsia="de-DE"/>
        </w:rPr>
        <w:t xml:space="preserve">//AKW </w:t>
      </w:r>
      <w:proofErr w:type="spellStart"/>
      <w:r w:rsidRPr="00944068">
        <w:rPr>
          <w:rFonts w:eastAsia="Times New Roman" w:cs="Times New Roman"/>
          <w:b/>
          <w:bCs/>
          <w:color w:val="CC0099"/>
          <w:kern w:val="36"/>
          <w:sz w:val="36"/>
          <w:szCs w:val="36"/>
          <w:lang w:eastAsia="de-DE"/>
        </w:rPr>
        <w:t>Fhm</w:t>
      </w:r>
      <w:bookmarkStart w:id="0" w:name="_GoBack"/>
      <w:bookmarkEnd w:id="0"/>
      <w:proofErr w:type="spellEnd"/>
      <w:r w:rsidRPr="00944068">
        <w:rPr>
          <w:rFonts w:eastAsia="Times New Roman" w:cs="Times New Roman"/>
          <w:b/>
          <w:bCs/>
          <w:color w:val="CC0099"/>
          <w:kern w:val="36"/>
          <w:sz w:val="36"/>
          <w:szCs w:val="36"/>
          <w:lang w:eastAsia="de-DE"/>
        </w:rPr>
        <w:t>: ASN fordert den Staat und EDF auf, die Zukunft de</w:t>
      </w:r>
      <w:r w:rsidR="007506C5">
        <w:rPr>
          <w:rFonts w:eastAsia="Times New Roman" w:cs="Times New Roman"/>
          <w:b/>
          <w:bCs/>
          <w:color w:val="CC0099"/>
          <w:kern w:val="36"/>
          <w:sz w:val="36"/>
          <w:szCs w:val="36"/>
          <w:lang w:eastAsia="de-DE"/>
        </w:rPr>
        <w:t>s</w:t>
      </w:r>
      <w:r w:rsidRPr="00944068">
        <w:rPr>
          <w:rFonts w:eastAsia="Times New Roman" w:cs="Times New Roman"/>
          <w:b/>
          <w:bCs/>
          <w:color w:val="CC0099"/>
          <w:kern w:val="36"/>
          <w:sz w:val="36"/>
          <w:szCs w:val="36"/>
          <w:lang w:eastAsia="de-DE"/>
        </w:rPr>
        <w:t xml:space="preserve"> AKW</w:t>
      </w:r>
      <w:r w:rsidR="007506C5">
        <w:rPr>
          <w:rFonts w:eastAsia="Times New Roman" w:cs="Times New Roman"/>
          <w:b/>
          <w:bCs/>
          <w:color w:val="CC0099"/>
          <w:kern w:val="36"/>
          <w:sz w:val="36"/>
          <w:szCs w:val="36"/>
          <w:lang w:eastAsia="de-DE"/>
        </w:rPr>
        <w:t>s</w:t>
      </w:r>
      <w:r w:rsidRPr="00944068">
        <w:rPr>
          <w:rFonts w:eastAsia="Times New Roman" w:cs="Times New Roman"/>
          <w:b/>
          <w:bCs/>
          <w:color w:val="CC0099"/>
          <w:kern w:val="36"/>
          <w:sz w:val="36"/>
          <w:szCs w:val="36"/>
          <w:lang w:eastAsia="de-DE"/>
        </w:rPr>
        <w:t xml:space="preserve"> „schnell zu klären“</w:t>
      </w:r>
    </w:p>
    <w:p w:rsidR="007506C5" w:rsidRDefault="007506C5" w:rsidP="007506C5">
      <w:pPr>
        <w:spacing w:after="0" w:line="240" w:lineRule="auto"/>
        <w:outlineLvl w:val="1"/>
        <w:rPr>
          <w:rFonts w:eastAsia="Times New Roman" w:cs="Times New Roman"/>
          <w:b/>
          <w:bCs/>
          <w:sz w:val="28"/>
          <w:szCs w:val="28"/>
          <w:lang w:val="fr-FR" w:eastAsia="de-DE"/>
        </w:rPr>
      </w:pPr>
    </w:p>
    <w:p w:rsidR="00C42D30" w:rsidRDefault="00C42D30" w:rsidP="007506C5">
      <w:pPr>
        <w:spacing w:after="0" w:line="240" w:lineRule="auto"/>
        <w:outlineLvl w:val="1"/>
        <w:rPr>
          <w:rFonts w:eastAsia="Times New Roman" w:cs="Times New Roman"/>
          <w:b/>
          <w:bCs/>
          <w:sz w:val="28"/>
          <w:szCs w:val="28"/>
          <w:lang w:val="fr-FR" w:eastAsia="de-DE"/>
        </w:rPr>
      </w:pPr>
      <w:r w:rsidRPr="00C42D30">
        <w:rPr>
          <w:rFonts w:eastAsia="Times New Roman" w:cs="Times New Roman"/>
          <w:b/>
          <w:bCs/>
          <w:sz w:val="28"/>
          <w:szCs w:val="28"/>
          <w:lang w:val="fr-FR" w:eastAsia="de-DE"/>
        </w:rPr>
        <w:t>L’autorité de sûreté nucléaire (ASN) a recommandé jeudi à l’État et EDF de «clarifier rapidement» l’avenir de la centrale de Fessenheim dont la date de fermeture demeure floue, afin qu’elle puisse rester «au meilleur niveau en matière de sûreté».</w:t>
      </w:r>
    </w:p>
    <w:p w:rsidR="007506C5" w:rsidRPr="00C42D30" w:rsidRDefault="007506C5" w:rsidP="007506C5">
      <w:pPr>
        <w:spacing w:after="0" w:line="240" w:lineRule="auto"/>
        <w:outlineLvl w:val="1"/>
        <w:rPr>
          <w:rFonts w:eastAsia="Times New Roman" w:cs="Times New Roman"/>
          <w:b/>
          <w:bCs/>
          <w:color w:val="CC0099"/>
          <w:sz w:val="28"/>
          <w:szCs w:val="28"/>
          <w:lang w:eastAsia="de-DE"/>
        </w:rPr>
      </w:pPr>
      <w:r w:rsidRPr="007506C5">
        <w:rPr>
          <w:rFonts w:eastAsia="Times New Roman" w:cs="Times New Roman"/>
          <w:b/>
          <w:bCs/>
          <w:color w:val="CC0099"/>
          <w:sz w:val="28"/>
          <w:szCs w:val="28"/>
          <w:lang w:eastAsia="de-DE"/>
        </w:rPr>
        <w:t>//Am Donnerstag hat die ASN</w:t>
      </w:r>
      <w:r>
        <w:rPr>
          <w:rFonts w:eastAsia="Times New Roman" w:cs="Times New Roman"/>
          <w:b/>
          <w:bCs/>
          <w:color w:val="CC0099"/>
          <w:sz w:val="28"/>
          <w:szCs w:val="28"/>
          <w:lang w:eastAsia="de-DE"/>
        </w:rPr>
        <w:t xml:space="preserve"> dem Staat und </w:t>
      </w:r>
      <w:proofErr w:type="spellStart"/>
      <w:r>
        <w:rPr>
          <w:rFonts w:eastAsia="Times New Roman" w:cs="Times New Roman"/>
          <w:b/>
          <w:bCs/>
          <w:color w:val="CC0099"/>
          <w:sz w:val="28"/>
          <w:szCs w:val="28"/>
          <w:lang w:eastAsia="de-DE"/>
        </w:rPr>
        <w:t>EdF</w:t>
      </w:r>
      <w:proofErr w:type="spellEnd"/>
      <w:r>
        <w:rPr>
          <w:rFonts w:eastAsia="Times New Roman" w:cs="Times New Roman"/>
          <w:b/>
          <w:bCs/>
          <w:color w:val="CC0099"/>
          <w:sz w:val="28"/>
          <w:szCs w:val="28"/>
          <w:lang w:eastAsia="de-DE"/>
        </w:rPr>
        <w:t xml:space="preserve"> empfohlen, „rasch die Zukunft des AKW zu klären“, dessen Stilllegungstermin vage bleibt, damit es „in puncto Sicherheit auf dem besten Niveau“ bleiben könne.</w:t>
      </w:r>
    </w:p>
    <w:p w:rsidR="007506C5" w:rsidRDefault="007506C5" w:rsidP="007506C5">
      <w:pPr>
        <w:spacing w:after="0" w:line="240" w:lineRule="auto"/>
        <w:rPr>
          <w:rFonts w:eastAsia="Times New Roman" w:cs="Times New Roman"/>
          <w:i/>
          <w:iCs/>
          <w:sz w:val="24"/>
          <w:szCs w:val="24"/>
          <w:lang w:eastAsia="de-DE"/>
        </w:rPr>
      </w:pPr>
    </w:p>
    <w:p w:rsidR="007506C5" w:rsidRDefault="00C42D30" w:rsidP="007506C5">
      <w:pPr>
        <w:spacing w:after="0" w:line="240" w:lineRule="auto"/>
        <w:rPr>
          <w:rFonts w:eastAsia="Times New Roman" w:cs="Times New Roman"/>
          <w:sz w:val="24"/>
          <w:szCs w:val="24"/>
          <w:lang w:val="fr-FR" w:eastAsia="de-DE"/>
        </w:rPr>
      </w:pPr>
      <w:r w:rsidRPr="00C42D30">
        <w:rPr>
          <w:rFonts w:eastAsia="Times New Roman" w:cs="Times New Roman"/>
          <w:i/>
          <w:iCs/>
          <w:sz w:val="24"/>
          <w:szCs w:val="24"/>
          <w:lang w:val="fr-FR" w:eastAsia="de-DE"/>
        </w:rPr>
        <w:t>«Pour anticiper ce qui va se passer sur le site et pour continuer d’être au meilleur niveau en matière de sûreté, il est important que les salariés et l’organisation puissent s’appuyer sur une feuille de route claire»</w:t>
      </w:r>
      <w:r w:rsidRPr="00C42D30">
        <w:rPr>
          <w:rFonts w:eastAsia="Times New Roman" w:cs="Times New Roman"/>
          <w:sz w:val="24"/>
          <w:szCs w:val="24"/>
          <w:lang w:val="fr-FR" w:eastAsia="de-DE"/>
        </w:rPr>
        <w:t xml:space="preserve">, a estimé </w:t>
      </w:r>
      <w:r w:rsidRPr="00C42D30">
        <w:rPr>
          <w:rFonts w:eastAsia="Times New Roman" w:cs="Times New Roman"/>
          <w:color w:val="FF0000"/>
          <w:sz w:val="24"/>
          <w:szCs w:val="24"/>
          <w:lang w:val="fr-FR" w:eastAsia="de-DE"/>
        </w:rPr>
        <w:t>Pierre Bois</w:t>
      </w:r>
      <w:r w:rsidRPr="00C42D30">
        <w:rPr>
          <w:rFonts w:eastAsia="Times New Roman" w:cs="Times New Roman"/>
          <w:sz w:val="24"/>
          <w:szCs w:val="24"/>
          <w:lang w:val="fr-FR" w:eastAsia="de-DE"/>
        </w:rPr>
        <w:t xml:space="preserve">, chef de la division de Strasbourg de </w:t>
      </w:r>
      <w:r w:rsidRPr="00C42D30">
        <w:rPr>
          <w:rFonts w:eastAsia="Times New Roman" w:cs="Times New Roman"/>
          <w:color w:val="FF0000"/>
          <w:sz w:val="24"/>
          <w:szCs w:val="24"/>
          <w:lang w:val="fr-FR" w:eastAsia="de-DE"/>
        </w:rPr>
        <w:t>l’ASN</w:t>
      </w:r>
      <w:r w:rsidRPr="00C42D30">
        <w:rPr>
          <w:rFonts w:eastAsia="Times New Roman" w:cs="Times New Roman"/>
          <w:sz w:val="24"/>
          <w:szCs w:val="24"/>
          <w:lang w:val="fr-FR" w:eastAsia="de-DE"/>
        </w:rPr>
        <w:t xml:space="preserve"> lors d’une conférence de presse. Après avoir effectué 17 inspections sur le site en 2016, l’ASN a jugé dans son bilan mercredi que </w:t>
      </w:r>
      <w:r w:rsidRPr="00C42D30">
        <w:rPr>
          <w:rFonts w:eastAsia="Times New Roman" w:cs="Times New Roman"/>
          <w:i/>
          <w:iCs/>
          <w:sz w:val="24"/>
          <w:szCs w:val="24"/>
          <w:lang w:val="fr-FR" w:eastAsia="de-DE"/>
        </w:rPr>
        <w:t>«</w:t>
      </w:r>
      <w:r w:rsidRPr="00C42D30">
        <w:rPr>
          <w:rFonts w:eastAsia="Times New Roman" w:cs="Times New Roman"/>
          <w:b/>
          <w:i/>
          <w:iCs/>
          <w:sz w:val="24"/>
          <w:szCs w:val="24"/>
          <w:lang w:val="fr-FR" w:eastAsia="de-DE"/>
        </w:rPr>
        <w:t>les performances en matière de sûreté nucléaire, de compétences du personnel et de protection de l’environnement de Fessenheim sont satisfaisantes</w:t>
      </w:r>
      <w:r w:rsidRPr="00C42D30">
        <w:rPr>
          <w:rFonts w:eastAsia="Times New Roman" w:cs="Times New Roman"/>
          <w:i/>
          <w:iCs/>
          <w:sz w:val="24"/>
          <w:szCs w:val="24"/>
          <w:lang w:val="fr-FR" w:eastAsia="de-DE"/>
        </w:rPr>
        <w:t xml:space="preserve">». </w:t>
      </w:r>
      <w:r w:rsidRPr="00C42D30">
        <w:rPr>
          <w:rFonts w:eastAsia="Times New Roman" w:cs="Times New Roman"/>
          <w:sz w:val="24"/>
          <w:szCs w:val="24"/>
          <w:lang w:val="fr-FR" w:eastAsia="de-DE"/>
        </w:rPr>
        <w:t>Mais «</w:t>
      </w:r>
      <w:r w:rsidRPr="00C42D30">
        <w:rPr>
          <w:rFonts w:eastAsia="Times New Roman" w:cs="Times New Roman"/>
          <w:b/>
          <w:i/>
          <w:iCs/>
          <w:sz w:val="24"/>
          <w:szCs w:val="24"/>
          <w:lang w:val="fr-FR" w:eastAsia="de-DE"/>
        </w:rPr>
        <w:t>des investissements de sûreté</w:t>
      </w:r>
      <w:r w:rsidRPr="00C42D30">
        <w:rPr>
          <w:rFonts w:eastAsia="Times New Roman" w:cs="Times New Roman"/>
          <w:i/>
          <w:iCs/>
          <w:sz w:val="24"/>
          <w:szCs w:val="24"/>
          <w:lang w:val="fr-FR" w:eastAsia="de-DE"/>
        </w:rPr>
        <w:t>»</w:t>
      </w:r>
      <w:r w:rsidRPr="00C42D30">
        <w:rPr>
          <w:rFonts w:eastAsia="Times New Roman" w:cs="Times New Roman"/>
          <w:sz w:val="24"/>
          <w:szCs w:val="24"/>
          <w:lang w:val="fr-FR" w:eastAsia="de-DE"/>
        </w:rPr>
        <w:t xml:space="preserve"> sont régulièrement demandés aux sites du parc nucléaire français. Dans le cas où Fessenheim ne fermerait finalement pas à l’horizon 2019, lors de la mise en service de </w:t>
      </w:r>
      <w:r w:rsidRPr="00C42D30">
        <w:rPr>
          <w:rFonts w:eastAsia="Times New Roman" w:cs="Times New Roman"/>
          <w:color w:val="FF0000"/>
          <w:sz w:val="24"/>
          <w:szCs w:val="24"/>
          <w:lang w:val="fr-FR" w:eastAsia="de-DE"/>
        </w:rPr>
        <w:t>l’EPR de Flamanville</w:t>
      </w:r>
      <w:r w:rsidRPr="00C42D30">
        <w:rPr>
          <w:rFonts w:eastAsia="Times New Roman" w:cs="Times New Roman"/>
          <w:sz w:val="24"/>
          <w:szCs w:val="24"/>
          <w:lang w:val="fr-FR" w:eastAsia="de-DE"/>
        </w:rPr>
        <w:t xml:space="preserve">, comme cela a été acté par décret en avril, la centrale devra </w:t>
      </w:r>
      <w:r w:rsidRPr="00C42D30">
        <w:rPr>
          <w:rFonts w:eastAsia="Times New Roman" w:cs="Times New Roman"/>
          <w:i/>
          <w:iCs/>
          <w:sz w:val="24"/>
          <w:szCs w:val="24"/>
          <w:lang w:val="fr-FR" w:eastAsia="de-DE"/>
        </w:rPr>
        <w:t>«se préparer pour pouvoir respecter les échéances futures en matière de sûreté»</w:t>
      </w:r>
      <w:r w:rsidRPr="00C42D30">
        <w:rPr>
          <w:rFonts w:eastAsia="Times New Roman" w:cs="Times New Roman"/>
          <w:sz w:val="24"/>
          <w:szCs w:val="24"/>
          <w:lang w:val="fr-FR" w:eastAsia="de-DE"/>
        </w:rPr>
        <w:t>, a relevé l’ASN.</w:t>
      </w:r>
      <w:r w:rsidR="007506C5">
        <w:rPr>
          <w:rFonts w:eastAsia="Times New Roman" w:cs="Times New Roman"/>
          <w:sz w:val="24"/>
          <w:szCs w:val="24"/>
          <w:lang w:val="fr-FR" w:eastAsia="de-DE"/>
        </w:rPr>
        <w:t xml:space="preserve"> </w:t>
      </w:r>
    </w:p>
    <w:p w:rsidR="002F0666" w:rsidRPr="00DD7027" w:rsidRDefault="007506C5" w:rsidP="002F0666">
      <w:pPr>
        <w:spacing w:after="0" w:line="240" w:lineRule="auto"/>
        <w:rPr>
          <w:rFonts w:eastAsia="Times New Roman" w:cs="Times New Roman"/>
          <w:b/>
          <w:color w:val="CC0099"/>
          <w:sz w:val="24"/>
          <w:szCs w:val="24"/>
          <w:lang w:eastAsia="de-DE"/>
        </w:rPr>
      </w:pPr>
      <w:r w:rsidRPr="007506C5">
        <w:rPr>
          <w:rFonts w:eastAsia="Times New Roman" w:cs="Times New Roman"/>
          <w:color w:val="CC0099"/>
          <w:sz w:val="24"/>
          <w:szCs w:val="24"/>
          <w:lang w:eastAsia="de-DE"/>
        </w:rPr>
        <w:t>// </w:t>
      </w:r>
      <w:r>
        <w:rPr>
          <w:rFonts w:eastAsia="Times New Roman" w:cs="Times New Roman"/>
          <w:color w:val="CC0099"/>
          <w:sz w:val="24"/>
          <w:szCs w:val="24"/>
          <w:lang w:eastAsia="de-DE"/>
        </w:rPr>
        <w:t>„</w:t>
      </w:r>
      <w:r w:rsidRPr="009E1852">
        <w:rPr>
          <w:rFonts w:eastAsia="Times New Roman" w:cs="Times New Roman"/>
          <w:b/>
          <w:color w:val="CC0099"/>
          <w:sz w:val="24"/>
          <w:szCs w:val="24"/>
          <w:lang w:eastAsia="de-DE"/>
        </w:rPr>
        <w:t xml:space="preserve">Um </w:t>
      </w:r>
      <w:r w:rsidR="002F0666" w:rsidRPr="009E1852">
        <w:rPr>
          <w:rFonts w:eastAsia="Times New Roman" w:cs="Times New Roman"/>
          <w:b/>
          <w:color w:val="CC0099"/>
          <w:sz w:val="24"/>
          <w:szCs w:val="24"/>
          <w:lang w:eastAsia="de-DE"/>
        </w:rPr>
        <w:t>die Entwicklung am Standort planen zu können und um weiterhin in puncto Sicherheit auf dem höchsten Niveau bleiben zu können, ist es wichtig, dass die Angestellten und die Organisation sich auf einen klaren Zeitplan einstellen können</w:t>
      </w:r>
      <w:r w:rsidR="002F0666">
        <w:rPr>
          <w:rFonts w:eastAsia="Times New Roman" w:cs="Times New Roman"/>
          <w:color w:val="CC0099"/>
          <w:sz w:val="24"/>
          <w:szCs w:val="24"/>
          <w:lang w:eastAsia="de-DE"/>
        </w:rPr>
        <w:t xml:space="preserve">“, sagte </w:t>
      </w:r>
      <w:r w:rsidR="002F0666" w:rsidRPr="00C42D30">
        <w:rPr>
          <w:rFonts w:eastAsia="Times New Roman" w:cs="Times New Roman"/>
          <w:color w:val="FF0000"/>
          <w:sz w:val="24"/>
          <w:szCs w:val="24"/>
          <w:lang w:eastAsia="de-DE"/>
        </w:rPr>
        <w:t>Pierre Bois</w:t>
      </w:r>
      <w:r w:rsidR="002F0666" w:rsidRPr="00C42D30">
        <w:rPr>
          <w:rFonts w:eastAsia="Times New Roman" w:cs="Times New Roman"/>
          <w:sz w:val="24"/>
          <w:szCs w:val="24"/>
          <w:lang w:eastAsia="de-DE"/>
        </w:rPr>
        <w:t xml:space="preserve">, </w:t>
      </w:r>
      <w:r w:rsidR="002F0666" w:rsidRPr="00DD7027">
        <w:rPr>
          <w:rFonts w:eastAsia="Times New Roman" w:cs="Times New Roman"/>
          <w:color w:val="CC0099"/>
          <w:sz w:val="24"/>
          <w:szCs w:val="24"/>
          <w:lang w:eastAsia="de-DE"/>
        </w:rPr>
        <w:t>Leiter</w:t>
      </w:r>
      <w:r w:rsidR="002F0666" w:rsidRPr="00C42D30">
        <w:rPr>
          <w:rFonts w:eastAsia="Times New Roman" w:cs="Times New Roman"/>
          <w:color w:val="CC0099"/>
          <w:sz w:val="24"/>
          <w:szCs w:val="24"/>
          <w:lang w:eastAsia="de-DE"/>
        </w:rPr>
        <w:t xml:space="preserve"> de</w:t>
      </w:r>
      <w:r w:rsidR="002F0666" w:rsidRPr="00DD7027">
        <w:rPr>
          <w:rFonts w:eastAsia="Times New Roman" w:cs="Times New Roman"/>
          <w:color w:val="CC0099"/>
          <w:sz w:val="24"/>
          <w:szCs w:val="24"/>
          <w:lang w:eastAsia="de-DE"/>
        </w:rPr>
        <w:t>r</w:t>
      </w:r>
      <w:r w:rsidR="002F0666" w:rsidRPr="00C42D30">
        <w:rPr>
          <w:rFonts w:eastAsia="Times New Roman" w:cs="Times New Roman"/>
          <w:color w:val="CC0099"/>
          <w:sz w:val="24"/>
          <w:szCs w:val="24"/>
          <w:lang w:eastAsia="de-DE"/>
        </w:rPr>
        <w:t xml:space="preserve"> </w:t>
      </w:r>
      <w:proofErr w:type="spellStart"/>
      <w:r w:rsidR="002F0666" w:rsidRPr="00C42D30">
        <w:rPr>
          <w:rFonts w:eastAsia="Times New Roman" w:cs="Times New Roman"/>
          <w:color w:val="CC0099"/>
          <w:sz w:val="24"/>
          <w:szCs w:val="24"/>
          <w:lang w:eastAsia="de-DE"/>
        </w:rPr>
        <w:t>Stras</w:t>
      </w:r>
      <w:r w:rsidR="002F0666" w:rsidRPr="00DD7027">
        <w:rPr>
          <w:rFonts w:eastAsia="Times New Roman" w:cs="Times New Roman"/>
          <w:color w:val="CC0099"/>
          <w:sz w:val="24"/>
          <w:szCs w:val="24"/>
          <w:lang w:eastAsia="de-DE"/>
        </w:rPr>
        <w:t>s</w:t>
      </w:r>
      <w:r w:rsidR="002F0666" w:rsidRPr="00C42D30">
        <w:rPr>
          <w:rFonts w:eastAsia="Times New Roman" w:cs="Times New Roman"/>
          <w:color w:val="CC0099"/>
          <w:sz w:val="24"/>
          <w:szCs w:val="24"/>
          <w:lang w:eastAsia="de-DE"/>
        </w:rPr>
        <w:t>bur</w:t>
      </w:r>
      <w:r w:rsidR="002F0666" w:rsidRPr="00DD7027">
        <w:rPr>
          <w:rFonts w:eastAsia="Times New Roman" w:cs="Times New Roman"/>
          <w:color w:val="CC0099"/>
          <w:sz w:val="24"/>
          <w:szCs w:val="24"/>
          <w:lang w:eastAsia="de-DE"/>
        </w:rPr>
        <w:t>ger</w:t>
      </w:r>
      <w:proofErr w:type="spellEnd"/>
      <w:r w:rsidR="002F0666" w:rsidRPr="00DD7027">
        <w:rPr>
          <w:rFonts w:eastAsia="Times New Roman" w:cs="Times New Roman"/>
          <w:color w:val="CC0099"/>
          <w:sz w:val="24"/>
          <w:szCs w:val="24"/>
          <w:lang w:eastAsia="de-DE"/>
        </w:rPr>
        <w:t xml:space="preserve"> Abteilung</w:t>
      </w:r>
      <w:r w:rsidR="002F0666" w:rsidRPr="00C42D30">
        <w:rPr>
          <w:rFonts w:eastAsia="Times New Roman" w:cs="Times New Roman"/>
          <w:color w:val="CC0099"/>
          <w:sz w:val="24"/>
          <w:szCs w:val="24"/>
          <w:lang w:eastAsia="de-DE"/>
        </w:rPr>
        <w:t xml:space="preserve"> de</w:t>
      </w:r>
      <w:r w:rsidR="002F0666" w:rsidRPr="00DD7027">
        <w:rPr>
          <w:rFonts w:eastAsia="Times New Roman" w:cs="Times New Roman"/>
          <w:color w:val="CC0099"/>
          <w:sz w:val="24"/>
          <w:szCs w:val="24"/>
          <w:lang w:eastAsia="de-DE"/>
        </w:rPr>
        <w:t>r</w:t>
      </w:r>
      <w:r w:rsidR="002F0666" w:rsidRPr="00C42D30">
        <w:rPr>
          <w:rFonts w:eastAsia="Times New Roman" w:cs="Times New Roman"/>
          <w:color w:val="CC0099"/>
          <w:sz w:val="24"/>
          <w:szCs w:val="24"/>
          <w:lang w:eastAsia="de-DE"/>
        </w:rPr>
        <w:t xml:space="preserve"> </w:t>
      </w:r>
      <w:r w:rsidR="002F0666" w:rsidRPr="00C42D30">
        <w:rPr>
          <w:rFonts w:eastAsia="Times New Roman" w:cs="Times New Roman"/>
          <w:color w:val="FF0000"/>
          <w:sz w:val="24"/>
          <w:szCs w:val="24"/>
          <w:lang w:eastAsia="de-DE"/>
        </w:rPr>
        <w:t>ASN</w:t>
      </w:r>
      <w:r w:rsidR="002F0666">
        <w:rPr>
          <w:rFonts w:eastAsia="Times New Roman" w:cs="Times New Roman"/>
          <w:color w:val="FF0000"/>
          <w:sz w:val="24"/>
          <w:szCs w:val="24"/>
          <w:lang w:eastAsia="de-DE"/>
        </w:rPr>
        <w:t xml:space="preserve"> </w:t>
      </w:r>
      <w:r w:rsidR="002F0666" w:rsidRPr="00DD7027">
        <w:rPr>
          <w:rFonts w:eastAsia="Times New Roman" w:cs="Times New Roman"/>
          <w:color w:val="CC0099"/>
          <w:sz w:val="24"/>
          <w:szCs w:val="24"/>
          <w:lang w:eastAsia="de-DE"/>
        </w:rPr>
        <w:t xml:space="preserve">auf einer Pressekonferenz. Nachdem die ASN im Jahr 2016 </w:t>
      </w:r>
      <w:r w:rsidR="002F0666" w:rsidRPr="00DD7027">
        <w:rPr>
          <w:rFonts w:eastAsia="Times New Roman" w:cs="Times New Roman"/>
          <w:color w:val="CC0099"/>
          <w:sz w:val="24"/>
          <w:szCs w:val="24"/>
          <w:lang w:eastAsia="de-DE"/>
        </w:rPr>
        <w:t xml:space="preserve">am Standort 17 </w:t>
      </w:r>
      <w:r w:rsidR="002F0666" w:rsidRPr="00DD7027">
        <w:rPr>
          <w:rFonts w:eastAsia="Times New Roman" w:cs="Times New Roman"/>
          <w:color w:val="CC0099"/>
          <w:sz w:val="24"/>
          <w:szCs w:val="24"/>
          <w:lang w:eastAsia="de-DE"/>
        </w:rPr>
        <w:t>Inspektionen durchgeführt hat, hat sie am Mittwoch in ihrer Bilanz ausgeführt, dass „d</w:t>
      </w:r>
      <w:r w:rsidR="0086104A" w:rsidRPr="00DD7027">
        <w:rPr>
          <w:rFonts w:eastAsia="Times New Roman" w:cs="Times New Roman"/>
          <w:color w:val="CC0099"/>
          <w:sz w:val="24"/>
          <w:szCs w:val="24"/>
          <w:lang w:eastAsia="de-DE"/>
        </w:rPr>
        <w:t>ie</w:t>
      </w:r>
      <w:r w:rsidR="002F0666" w:rsidRPr="00DD7027">
        <w:rPr>
          <w:rFonts w:eastAsia="Times New Roman" w:cs="Times New Roman"/>
          <w:color w:val="CC0099"/>
          <w:sz w:val="24"/>
          <w:szCs w:val="24"/>
          <w:lang w:eastAsia="de-DE"/>
        </w:rPr>
        <w:t xml:space="preserve"> Ergebnis</w:t>
      </w:r>
      <w:r w:rsidR="0086104A" w:rsidRPr="00DD7027">
        <w:rPr>
          <w:rFonts w:eastAsia="Times New Roman" w:cs="Times New Roman"/>
          <w:color w:val="CC0099"/>
          <w:sz w:val="24"/>
          <w:szCs w:val="24"/>
          <w:lang w:eastAsia="de-DE"/>
        </w:rPr>
        <w:t>se</w:t>
      </w:r>
      <w:r w:rsidR="002F0666" w:rsidRPr="00DD7027">
        <w:rPr>
          <w:rFonts w:eastAsia="Times New Roman" w:cs="Times New Roman"/>
          <w:color w:val="CC0099"/>
          <w:sz w:val="24"/>
          <w:szCs w:val="24"/>
          <w:lang w:eastAsia="de-DE"/>
        </w:rPr>
        <w:t xml:space="preserve"> </w:t>
      </w:r>
      <w:r w:rsidR="0086104A" w:rsidRPr="00DD7027">
        <w:rPr>
          <w:rFonts w:eastAsia="Times New Roman" w:cs="Times New Roman"/>
          <w:color w:val="CC0099"/>
          <w:sz w:val="24"/>
          <w:szCs w:val="24"/>
          <w:lang w:eastAsia="de-DE"/>
        </w:rPr>
        <w:t xml:space="preserve">in puncto atomare Sicherheit, Kompetenzen des Personals und Schutz der Umgebung  von </w:t>
      </w:r>
      <w:proofErr w:type="spellStart"/>
      <w:r w:rsidR="0086104A" w:rsidRPr="00DD7027">
        <w:rPr>
          <w:rFonts w:eastAsia="Times New Roman" w:cs="Times New Roman"/>
          <w:color w:val="CC0099"/>
          <w:sz w:val="24"/>
          <w:szCs w:val="24"/>
          <w:lang w:eastAsia="de-DE"/>
        </w:rPr>
        <w:t>Fhm</w:t>
      </w:r>
      <w:proofErr w:type="spellEnd"/>
      <w:r w:rsidR="0086104A" w:rsidRPr="00DD7027">
        <w:rPr>
          <w:rFonts w:eastAsia="Times New Roman" w:cs="Times New Roman"/>
          <w:color w:val="CC0099"/>
          <w:sz w:val="24"/>
          <w:szCs w:val="24"/>
          <w:lang w:eastAsia="de-DE"/>
        </w:rPr>
        <w:t xml:space="preserve"> zufriedenstellend sind“. Aber bei den frz. AKWs werden </w:t>
      </w:r>
      <w:proofErr w:type="spellStart"/>
      <w:r w:rsidR="0086104A" w:rsidRPr="00DD7027">
        <w:rPr>
          <w:rFonts w:eastAsia="Times New Roman" w:cs="Times New Roman"/>
          <w:color w:val="CC0099"/>
          <w:sz w:val="24"/>
          <w:szCs w:val="24"/>
          <w:lang w:eastAsia="de-DE"/>
        </w:rPr>
        <w:t>regelmässig</w:t>
      </w:r>
      <w:proofErr w:type="spellEnd"/>
      <w:r w:rsidR="0086104A" w:rsidRPr="00DD7027">
        <w:rPr>
          <w:rFonts w:eastAsia="Times New Roman" w:cs="Times New Roman"/>
          <w:color w:val="CC0099"/>
          <w:sz w:val="24"/>
          <w:szCs w:val="24"/>
          <w:lang w:eastAsia="de-DE"/>
        </w:rPr>
        <w:t xml:space="preserve"> „Investitionen in die Sicherheit“ verlangt. </w:t>
      </w:r>
      <w:r w:rsidR="0086104A" w:rsidRPr="00DD7027">
        <w:rPr>
          <w:rFonts w:eastAsia="Times New Roman" w:cs="Times New Roman"/>
          <w:b/>
          <w:color w:val="CC0099"/>
          <w:sz w:val="24"/>
          <w:szCs w:val="24"/>
          <w:lang w:eastAsia="de-DE"/>
        </w:rPr>
        <w:t xml:space="preserve">Im Falle, dass </w:t>
      </w:r>
      <w:proofErr w:type="spellStart"/>
      <w:r w:rsidR="0086104A" w:rsidRPr="00DD7027">
        <w:rPr>
          <w:rFonts w:eastAsia="Times New Roman" w:cs="Times New Roman"/>
          <w:b/>
          <w:color w:val="CC0099"/>
          <w:sz w:val="24"/>
          <w:szCs w:val="24"/>
          <w:lang w:eastAsia="de-DE"/>
        </w:rPr>
        <w:t>Fhm</w:t>
      </w:r>
      <w:proofErr w:type="spellEnd"/>
      <w:r w:rsidR="0086104A" w:rsidRPr="00DD7027">
        <w:rPr>
          <w:rFonts w:eastAsia="Times New Roman" w:cs="Times New Roman"/>
          <w:b/>
          <w:color w:val="CC0099"/>
          <w:sz w:val="24"/>
          <w:szCs w:val="24"/>
          <w:lang w:eastAsia="de-DE"/>
        </w:rPr>
        <w:t xml:space="preserve"> doch nicht endgültig im Jahr 2019 stillgelegt würde, wenn das EPR Flamanville ans Netz geht, wie es im Dekret vom April festgelegt wurde, müsse das AKW „sich darauf vorbereiten,</w:t>
      </w:r>
      <w:r w:rsidR="0086104A" w:rsidRPr="00DD7027">
        <w:rPr>
          <w:rFonts w:eastAsia="Times New Roman" w:cs="Times New Roman"/>
          <w:color w:val="CC0099"/>
          <w:sz w:val="24"/>
          <w:szCs w:val="24"/>
          <w:lang w:eastAsia="de-DE"/>
        </w:rPr>
        <w:t xml:space="preserve"> </w:t>
      </w:r>
      <w:r w:rsidR="00DD7027" w:rsidRPr="00DD7027">
        <w:rPr>
          <w:rFonts w:eastAsia="Times New Roman" w:cs="Times New Roman"/>
          <w:b/>
          <w:color w:val="CC0099"/>
          <w:sz w:val="24"/>
          <w:szCs w:val="24"/>
          <w:lang w:eastAsia="de-DE"/>
        </w:rPr>
        <w:t xml:space="preserve">die zukünftigen Anforderungen an die Sicherheit einhalten zu können“, </w:t>
      </w:r>
      <w:r w:rsidR="00DD7027" w:rsidRPr="00DD7027">
        <w:rPr>
          <w:rFonts w:eastAsia="Times New Roman" w:cs="Times New Roman"/>
          <w:color w:val="CC0099"/>
          <w:sz w:val="24"/>
          <w:szCs w:val="24"/>
          <w:lang w:eastAsia="de-DE"/>
        </w:rPr>
        <w:t>sagte die ASN</w:t>
      </w:r>
      <w:r w:rsidR="00DD7027">
        <w:rPr>
          <w:rFonts w:eastAsia="Times New Roman" w:cs="Times New Roman"/>
          <w:color w:val="CC0099"/>
          <w:sz w:val="24"/>
          <w:szCs w:val="24"/>
          <w:lang w:eastAsia="de-DE"/>
        </w:rPr>
        <w:t>.</w:t>
      </w:r>
    </w:p>
    <w:p w:rsidR="002F0666" w:rsidRDefault="002F0666" w:rsidP="002F0666">
      <w:pPr>
        <w:spacing w:after="0" w:line="240" w:lineRule="auto"/>
        <w:rPr>
          <w:rFonts w:eastAsia="Times New Roman" w:cs="Times New Roman"/>
          <w:color w:val="CC0099"/>
          <w:sz w:val="24"/>
          <w:szCs w:val="24"/>
          <w:lang w:eastAsia="de-DE"/>
        </w:rPr>
      </w:pPr>
    </w:p>
    <w:p w:rsidR="00DD7027" w:rsidRDefault="00C42D30" w:rsidP="002F0666">
      <w:pPr>
        <w:spacing w:after="0" w:line="240" w:lineRule="auto"/>
        <w:rPr>
          <w:rFonts w:eastAsia="Times New Roman" w:cs="Times New Roman"/>
          <w:i/>
          <w:iCs/>
          <w:sz w:val="24"/>
          <w:szCs w:val="24"/>
          <w:lang w:val="fr-FR" w:eastAsia="de-DE"/>
        </w:rPr>
      </w:pPr>
      <w:r w:rsidRPr="00C42D30">
        <w:rPr>
          <w:rFonts w:eastAsia="Times New Roman" w:cs="Times New Roman"/>
          <w:i/>
          <w:iCs/>
          <w:sz w:val="24"/>
          <w:szCs w:val="24"/>
          <w:lang w:val="fr-FR" w:eastAsia="de-DE"/>
        </w:rPr>
        <w:t>«La centrale nucléaire de Fessenheim est exploitée, et le niveau d’exigence qui lui est appliqué est le même que pour toutes les autres centrales</w:t>
      </w:r>
      <w:r w:rsidR="00DF16E2" w:rsidRPr="00DF16E2">
        <w:rPr>
          <w:rFonts w:eastAsia="Times New Roman" w:cs="Times New Roman"/>
          <w:iCs/>
          <w:color w:val="CC0099"/>
          <w:sz w:val="24"/>
          <w:szCs w:val="24"/>
          <w:lang w:val="fr-FR" w:eastAsia="de-DE"/>
        </w:rPr>
        <w:t>*</w:t>
      </w:r>
      <w:r w:rsidRPr="00C42D30">
        <w:rPr>
          <w:rFonts w:eastAsia="Times New Roman" w:cs="Times New Roman"/>
          <w:i/>
          <w:iCs/>
          <w:sz w:val="24"/>
          <w:szCs w:val="24"/>
          <w:lang w:val="fr-FR" w:eastAsia="de-DE"/>
        </w:rPr>
        <w:t>»</w:t>
      </w:r>
      <w:r w:rsidRPr="00C42D30">
        <w:rPr>
          <w:rFonts w:eastAsia="Times New Roman" w:cs="Times New Roman"/>
          <w:sz w:val="24"/>
          <w:szCs w:val="24"/>
          <w:lang w:val="fr-FR" w:eastAsia="de-DE"/>
        </w:rPr>
        <w:t xml:space="preserve">, a expliqué M. Bois. Malgré cette incertitude sur la feuille de route du site, l’organisme indépendant n’a pas noté de </w:t>
      </w:r>
      <w:r w:rsidRPr="00C42D30">
        <w:rPr>
          <w:rFonts w:eastAsia="Times New Roman" w:cs="Times New Roman"/>
          <w:i/>
          <w:iCs/>
          <w:sz w:val="24"/>
          <w:szCs w:val="24"/>
          <w:lang w:val="fr-FR" w:eastAsia="de-DE"/>
        </w:rPr>
        <w:t>«démobilisation du personnel»</w:t>
      </w:r>
      <w:r w:rsidR="00B90C70" w:rsidRPr="00B90C70">
        <w:rPr>
          <w:rFonts w:eastAsia="Times New Roman" w:cs="Times New Roman"/>
          <w:i/>
          <w:iCs/>
          <w:color w:val="CC0099"/>
          <w:sz w:val="24"/>
          <w:szCs w:val="24"/>
          <w:lang w:val="fr-FR" w:eastAsia="de-DE"/>
        </w:rPr>
        <w:t>*</w:t>
      </w:r>
      <w:r w:rsidR="00DF16E2" w:rsidRPr="00DF16E2">
        <w:rPr>
          <w:rFonts w:eastAsia="Times New Roman" w:cs="Times New Roman"/>
          <w:iCs/>
          <w:color w:val="CC0099"/>
          <w:sz w:val="24"/>
          <w:szCs w:val="24"/>
          <w:lang w:val="fr-FR" w:eastAsia="de-DE"/>
        </w:rPr>
        <w:t>*</w:t>
      </w:r>
      <w:r w:rsidRPr="00C42D30">
        <w:rPr>
          <w:rFonts w:eastAsia="Times New Roman" w:cs="Times New Roman"/>
          <w:sz w:val="24"/>
          <w:szCs w:val="24"/>
          <w:lang w:val="fr-FR" w:eastAsia="de-DE"/>
        </w:rPr>
        <w:t xml:space="preserve"> lors de ses </w:t>
      </w:r>
      <w:r w:rsidRPr="00C42D30">
        <w:rPr>
          <w:rFonts w:eastAsia="Times New Roman" w:cs="Times New Roman"/>
          <w:i/>
          <w:iCs/>
          <w:sz w:val="24"/>
          <w:szCs w:val="24"/>
          <w:lang w:val="fr-FR" w:eastAsia="de-DE"/>
        </w:rPr>
        <w:t>inspections.</w:t>
      </w:r>
    </w:p>
    <w:p w:rsidR="00C42D30" w:rsidRPr="00C42D30" w:rsidRDefault="00DD7027" w:rsidP="002F0666">
      <w:pPr>
        <w:spacing w:after="0" w:line="240" w:lineRule="auto"/>
        <w:rPr>
          <w:rFonts w:eastAsia="Times New Roman" w:cs="Times New Roman"/>
          <w:iCs/>
          <w:color w:val="CC0099"/>
          <w:sz w:val="24"/>
          <w:szCs w:val="24"/>
          <w:lang w:eastAsia="de-DE"/>
        </w:rPr>
      </w:pPr>
      <w:r w:rsidRPr="00DD7027">
        <w:rPr>
          <w:rFonts w:eastAsia="Times New Roman" w:cs="Times New Roman"/>
          <w:iCs/>
          <w:color w:val="CC0099"/>
          <w:sz w:val="24"/>
          <w:szCs w:val="24"/>
          <w:lang w:eastAsia="de-DE"/>
        </w:rPr>
        <w:t xml:space="preserve">// „Das AKW </w:t>
      </w:r>
      <w:proofErr w:type="spellStart"/>
      <w:r w:rsidRPr="00DD7027">
        <w:rPr>
          <w:rFonts w:eastAsia="Times New Roman" w:cs="Times New Roman"/>
          <w:iCs/>
          <w:color w:val="CC0099"/>
          <w:sz w:val="24"/>
          <w:szCs w:val="24"/>
          <w:lang w:eastAsia="de-DE"/>
        </w:rPr>
        <w:t>Fhm</w:t>
      </w:r>
      <w:proofErr w:type="spellEnd"/>
      <w:r w:rsidRPr="00DD7027">
        <w:rPr>
          <w:rFonts w:eastAsia="Times New Roman" w:cs="Times New Roman"/>
          <w:iCs/>
          <w:color w:val="CC0099"/>
          <w:sz w:val="24"/>
          <w:szCs w:val="24"/>
          <w:lang w:eastAsia="de-DE"/>
        </w:rPr>
        <w:t xml:space="preserve"> wird betrieben und die Anforderungen</w:t>
      </w:r>
      <w:r>
        <w:rPr>
          <w:rFonts w:eastAsia="Times New Roman" w:cs="Times New Roman"/>
          <w:iCs/>
          <w:color w:val="CC0099"/>
          <w:sz w:val="24"/>
          <w:szCs w:val="24"/>
          <w:lang w:eastAsia="de-DE"/>
        </w:rPr>
        <w:t xml:space="preserve"> </w:t>
      </w:r>
      <w:r w:rsidR="0051409C">
        <w:rPr>
          <w:rFonts w:eastAsia="Times New Roman" w:cs="Times New Roman"/>
          <w:iCs/>
          <w:color w:val="CC0099"/>
          <w:sz w:val="24"/>
          <w:szCs w:val="24"/>
          <w:lang w:eastAsia="de-DE"/>
        </w:rPr>
        <w:t xml:space="preserve">daran </w:t>
      </w:r>
      <w:r>
        <w:rPr>
          <w:rFonts w:eastAsia="Times New Roman" w:cs="Times New Roman"/>
          <w:iCs/>
          <w:color w:val="CC0099"/>
          <w:sz w:val="24"/>
          <w:szCs w:val="24"/>
          <w:lang w:eastAsia="de-DE"/>
        </w:rPr>
        <w:t xml:space="preserve">sind genauso hoch wie an die anderen AKWs“ hat Herr Bois erklärt. Trotz der Unsicherheit bezüglich des künftigen </w:t>
      </w:r>
      <w:r>
        <w:rPr>
          <w:rFonts w:eastAsia="Times New Roman" w:cs="Times New Roman"/>
          <w:iCs/>
          <w:color w:val="CC0099"/>
          <w:sz w:val="24"/>
          <w:szCs w:val="24"/>
          <w:lang w:eastAsia="de-DE"/>
        </w:rPr>
        <w:lastRenderedPageBreak/>
        <w:t>Fahrplans</w:t>
      </w:r>
      <w:r w:rsidR="009E14E5">
        <w:rPr>
          <w:rFonts w:eastAsia="Times New Roman" w:cs="Times New Roman"/>
          <w:iCs/>
          <w:color w:val="CC0099"/>
          <w:sz w:val="24"/>
          <w:szCs w:val="24"/>
          <w:lang w:eastAsia="de-DE"/>
        </w:rPr>
        <w:t xml:space="preserve"> konnte die unabhängige </w:t>
      </w:r>
      <w:r w:rsidR="009E14E5" w:rsidRPr="00B90C70">
        <w:rPr>
          <w:rFonts w:eastAsia="Times New Roman" w:cs="Times New Roman"/>
          <w:iCs/>
          <w:color w:val="CC0099"/>
          <w:sz w:val="20"/>
          <w:szCs w:val="20"/>
          <w:lang w:eastAsia="de-DE"/>
        </w:rPr>
        <w:t>[haha!!]</w:t>
      </w:r>
      <w:r w:rsidR="009E14E5">
        <w:rPr>
          <w:rFonts w:eastAsia="Times New Roman" w:cs="Times New Roman"/>
          <w:iCs/>
          <w:color w:val="CC0099"/>
          <w:sz w:val="24"/>
          <w:szCs w:val="24"/>
          <w:lang w:eastAsia="de-DE"/>
        </w:rPr>
        <w:t xml:space="preserve"> Organisation [ASN] während der Überprüfungen keinen Abzug von Personal feststellen. </w:t>
      </w:r>
    </w:p>
    <w:p w:rsidR="009E14E5" w:rsidRDefault="009E14E5" w:rsidP="009E14E5">
      <w:pPr>
        <w:spacing w:after="0" w:line="240" w:lineRule="auto"/>
        <w:rPr>
          <w:rFonts w:eastAsia="Times New Roman" w:cs="Times New Roman"/>
          <w:sz w:val="24"/>
          <w:szCs w:val="24"/>
          <w:lang w:eastAsia="de-DE"/>
        </w:rPr>
      </w:pPr>
    </w:p>
    <w:p w:rsidR="00C42D30" w:rsidRDefault="00C42D30" w:rsidP="009E14E5">
      <w:pPr>
        <w:spacing w:after="0" w:line="240" w:lineRule="auto"/>
        <w:rPr>
          <w:rFonts w:eastAsia="Times New Roman" w:cs="Times New Roman"/>
          <w:sz w:val="24"/>
          <w:szCs w:val="24"/>
          <w:lang w:val="fr-FR" w:eastAsia="de-DE"/>
        </w:rPr>
      </w:pPr>
      <w:r w:rsidRPr="00C42D30">
        <w:rPr>
          <w:rFonts w:eastAsia="Times New Roman" w:cs="Times New Roman"/>
          <w:sz w:val="24"/>
          <w:szCs w:val="24"/>
          <w:lang w:val="fr-FR" w:eastAsia="de-DE"/>
        </w:rPr>
        <w:t xml:space="preserve">La fermeture de la centrale de Fessenheim, doyenne du parc nucléaire français, a été </w:t>
      </w:r>
      <w:proofErr w:type="gramStart"/>
      <w:r w:rsidRPr="00C42D30">
        <w:rPr>
          <w:rFonts w:eastAsia="Times New Roman" w:cs="Times New Roman"/>
          <w:sz w:val="24"/>
          <w:szCs w:val="24"/>
          <w:lang w:val="fr-FR" w:eastAsia="de-DE"/>
        </w:rPr>
        <w:t>confirmée</w:t>
      </w:r>
      <w:proofErr w:type="gramEnd"/>
      <w:r w:rsidRPr="00C42D30">
        <w:rPr>
          <w:rFonts w:eastAsia="Times New Roman" w:cs="Times New Roman"/>
          <w:sz w:val="24"/>
          <w:szCs w:val="24"/>
          <w:lang w:val="fr-FR" w:eastAsia="de-DE"/>
        </w:rPr>
        <w:t xml:space="preserve"> par le nouveau gouvernement français, mais est toujours contestée par des élus régionaux et les syndicats d’EDF.</w:t>
      </w:r>
    </w:p>
    <w:p w:rsidR="009E14E5" w:rsidRDefault="009E14E5" w:rsidP="009E14E5">
      <w:pPr>
        <w:spacing w:after="0" w:line="240" w:lineRule="auto"/>
        <w:rPr>
          <w:rFonts w:eastAsia="Times New Roman" w:cs="Times New Roman"/>
          <w:iCs/>
          <w:color w:val="CC0099"/>
          <w:sz w:val="24"/>
          <w:szCs w:val="24"/>
          <w:lang w:eastAsia="de-DE"/>
        </w:rPr>
      </w:pPr>
      <w:r w:rsidRPr="009E14E5">
        <w:rPr>
          <w:rFonts w:eastAsia="Times New Roman" w:cs="Times New Roman"/>
          <w:iCs/>
          <w:color w:val="CC0099"/>
          <w:sz w:val="24"/>
          <w:szCs w:val="24"/>
          <w:lang w:eastAsia="de-DE"/>
        </w:rPr>
        <w:t>//</w:t>
      </w:r>
      <w:r w:rsidR="009E1852">
        <w:rPr>
          <w:rFonts w:eastAsia="Times New Roman" w:cs="Times New Roman"/>
          <w:iCs/>
          <w:color w:val="CC0099"/>
          <w:sz w:val="24"/>
          <w:szCs w:val="24"/>
          <w:lang w:eastAsia="de-DE"/>
        </w:rPr>
        <w:t xml:space="preserve"> </w:t>
      </w:r>
      <w:r>
        <w:rPr>
          <w:rFonts w:eastAsia="Times New Roman" w:cs="Times New Roman"/>
          <w:iCs/>
          <w:color w:val="CC0099"/>
          <w:sz w:val="24"/>
          <w:szCs w:val="24"/>
          <w:lang w:eastAsia="de-DE"/>
        </w:rPr>
        <w:t xml:space="preserve">Die Stilllegung des ältesten frz. AKW </w:t>
      </w:r>
      <w:proofErr w:type="spellStart"/>
      <w:r>
        <w:rPr>
          <w:rFonts w:eastAsia="Times New Roman" w:cs="Times New Roman"/>
          <w:iCs/>
          <w:color w:val="CC0099"/>
          <w:sz w:val="24"/>
          <w:szCs w:val="24"/>
          <w:lang w:eastAsia="de-DE"/>
        </w:rPr>
        <w:t>Fhm</w:t>
      </w:r>
      <w:proofErr w:type="spellEnd"/>
      <w:r>
        <w:rPr>
          <w:rFonts w:eastAsia="Times New Roman" w:cs="Times New Roman"/>
          <w:iCs/>
          <w:color w:val="CC0099"/>
          <w:sz w:val="24"/>
          <w:szCs w:val="24"/>
          <w:lang w:eastAsia="de-DE"/>
        </w:rPr>
        <w:t xml:space="preserve"> [seit März 40 J. in Betrieb] wurde von der neuen frz. Regierung [</w:t>
      </w:r>
      <w:proofErr w:type="spellStart"/>
      <w:r>
        <w:rPr>
          <w:rFonts w:eastAsia="Times New Roman" w:cs="Times New Roman"/>
          <w:iCs/>
          <w:color w:val="CC0099"/>
          <w:sz w:val="24"/>
          <w:szCs w:val="24"/>
          <w:lang w:eastAsia="de-DE"/>
        </w:rPr>
        <w:t>Macron</w:t>
      </w:r>
      <w:proofErr w:type="spellEnd"/>
      <w:r>
        <w:rPr>
          <w:rFonts w:eastAsia="Times New Roman" w:cs="Times New Roman"/>
          <w:iCs/>
          <w:color w:val="CC0099"/>
          <w:sz w:val="24"/>
          <w:szCs w:val="24"/>
          <w:lang w:eastAsia="de-DE"/>
        </w:rPr>
        <w:t xml:space="preserve">] bestätigt, wird jedoch von den Lokalpolitikern und den Gewerkschaften der </w:t>
      </w:r>
      <w:proofErr w:type="spellStart"/>
      <w:r>
        <w:rPr>
          <w:rFonts w:eastAsia="Times New Roman" w:cs="Times New Roman"/>
          <w:iCs/>
          <w:color w:val="CC0099"/>
          <w:sz w:val="24"/>
          <w:szCs w:val="24"/>
          <w:lang w:eastAsia="de-DE"/>
        </w:rPr>
        <w:t>EdF</w:t>
      </w:r>
      <w:proofErr w:type="spellEnd"/>
      <w:r>
        <w:rPr>
          <w:rFonts w:eastAsia="Times New Roman" w:cs="Times New Roman"/>
          <w:iCs/>
          <w:color w:val="CC0099"/>
          <w:sz w:val="24"/>
          <w:szCs w:val="24"/>
          <w:lang w:eastAsia="de-DE"/>
        </w:rPr>
        <w:t xml:space="preserve"> angefochten [gegen das Dekret wurde Klage eingelegt, </w:t>
      </w:r>
      <w:proofErr w:type="spellStart"/>
      <w:r>
        <w:rPr>
          <w:rFonts w:eastAsia="Times New Roman" w:cs="Times New Roman"/>
          <w:iCs/>
          <w:color w:val="CC0099"/>
          <w:sz w:val="24"/>
          <w:szCs w:val="24"/>
          <w:lang w:eastAsia="de-DE"/>
        </w:rPr>
        <w:t>AdÜ</w:t>
      </w:r>
      <w:proofErr w:type="spellEnd"/>
      <w:r>
        <w:rPr>
          <w:rFonts w:eastAsia="Times New Roman" w:cs="Times New Roman"/>
          <w:iCs/>
          <w:color w:val="CC0099"/>
          <w:sz w:val="24"/>
          <w:szCs w:val="24"/>
          <w:lang w:eastAsia="de-DE"/>
        </w:rPr>
        <w:t>].</w:t>
      </w:r>
    </w:p>
    <w:p w:rsidR="0051409C" w:rsidRDefault="0051409C" w:rsidP="009E14E5">
      <w:pPr>
        <w:spacing w:after="0" w:line="240" w:lineRule="auto"/>
        <w:rPr>
          <w:rFonts w:eastAsia="Times New Roman" w:cs="Times New Roman"/>
          <w:iCs/>
          <w:color w:val="CC0099"/>
          <w:sz w:val="24"/>
          <w:szCs w:val="24"/>
          <w:lang w:eastAsia="de-DE"/>
        </w:rPr>
      </w:pPr>
    </w:p>
    <w:p w:rsidR="00B90C70" w:rsidRDefault="0051409C" w:rsidP="009E14E5">
      <w:pPr>
        <w:spacing w:after="0" w:line="240" w:lineRule="auto"/>
        <w:rPr>
          <w:rFonts w:eastAsia="Times New Roman" w:cs="Times New Roman"/>
          <w:iCs/>
          <w:color w:val="CC0099"/>
          <w:sz w:val="24"/>
          <w:szCs w:val="24"/>
          <w:lang w:eastAsia="de-DE"/>
        </w:rPr>
      </w:pPr>
      <w:r>
        <w:rPr>
          <w:rFonts w:eastAsia="Times New Roman" w:cs="Times New Roman"/>
          <w:iCs/>
          <w:color w:val="CC0099"/>
          <w:sz w:val="24"/>
          <w:szCs w:val="24"/>
          <w:lang w:eastAsia="de-DE"/>
        </w:rPr>
        <w:t>**********************************</w:t>
      </w:r>
    </w:p>
    <w:p w:rsidR="009E1852" w:rsidRDefault="009E1852" w:rsidP="009E14E5">
      <w:pPr>
        <w:spacing w:after="0" w:line="240" w:lineRule="auto"/>
        <w:rPr>
          <w:rFonts w:eastAsia="Times New Roman" w:cs="Times New Roman"/>
          <w:iCs/>
          <w:color w:val="CC0099"/>
          <w:sz w:val="24"/>
          <w:szCs w:val="24"/>
          <w:lang w:eastAsia="de-DE"/>
        </w:rPr>
      </w:pPr>
    </w:p>
    <w:p w:rsidR="0051409C" w:rsidRPr="009E1852" w:rsidRDefault="0051409C" w:rsidP="009E14E5">
      <w:pPr>
        <w:spacing w:after="0" w:line="240" w:lineRule="auto"/>
        <w:rPr>
          <w:rFonts w:eastAsia="Times New Roman" w:cs="Times New Roman"/>
          <w:b/>
          <w:iCs/>
          <w:color w:val="CC0099"/>
          <w:sz w:val="24"/>
          <w:szCs w:val="24"/>
          <w:lang w:eastAsia="de-DE"/>
        </w:rPr>
      </w:pPr>
      <w:r w:rsidRPr="009E1852">
        <w:rPr>
          <w:rFonts w:eastAsia="Times New Roman" w:cs="Times New Roman"/>
          <w:b/>
          <w:iCs/>
          <w:color w:val="CC0099"/>
          <w:sz w:val="24"/>
          <w:szCs w:val="24"/>
          <w:lang w:eastAsia="de-DE"/>
        </w:rPr>
        <w:t>*Kommentar</w:t>
      </w:r>
      <w:r w:rsidRPr="009E1852">
        <w:rPr>
          <w:rFonts w:eastAsia="Times New Roman" w:cs="Times New Roman"/>
          <w:b/>
          <w:i/>
          <w:iCs/>
          <w:color w:val="CC0099"/>
          <w:sz w:val="24"/>
          <w:szCs w:val="24"/>
          <w:lang w:eastAsia="de-DE"/>
        </w:rPr>
        <w:t xml:space="preserve"> </w:t>
      </w:r>
      <w:r w:rsidRPr="009E1852">
        <w:rPr>
          <w:rFonts w:eastAsia="Times New Roman" w:cs="Times New Roman"/>
          <w:b/>
          <w:iCs/>
          <w:color w:val="CC0099"/>
          <w:sz w:val="24"/>
          <w:szCs w:val="24"/>
          <w:lang w:eastAsia="de-DE"/>
        </w:rPr>
        <w:t>zu</w:t>
      </w:r>
      <w:r w:rsidRPr="009E1852">
        <w:rPr>
          <w:rFonts w:eastAsia="Times New Roman" w:cs="Times New Roman"/>
          <w:b/>
          <w:i/>
          <w:iCs/>
          <w:color w:val="CC0099"/>
          <w:sz w:val="24"/>
          <w:szCs w:val="24"/>
          <w:lang w:eastAsia="de-DE"/>
        </w:rPr>
        <w:t xml:space="preserve"> </w:t>
      </w:r>
      <w:r w:rsidRPr="009E1852">
        <w:rPr>
          <w:rFonts w:eastAsia="Times New Roman" w:cs="Times New Roman"/>
          <w:b/>
          <w:iCs/>
          <w:color w:val="CC0099"/>
          <w:sz w:val="24"/>
          <w:szCs w:val="24"/>
          <w:lang w:eastAsia="de-DE"/>
        </w:rPr>
        <w:t>„</w:t>
      </w:r>
      <w:r w:rsidR="00DF16E2" w:rsidRPr="009E1852">
        <w:rPr>
          <w:rFonts w:eastAsia="Times New Roman" w:cs="Times New Roman"/>
          <w:b/>
          <w:iCs/>
          <w:color w:val="CC0099"/>
          <w:sz w:val="24"/>
          <w:szCs w:val="24"/>
          <w:lang w:eastAsia="de-DE"/>
        </w:rPr>
        <w:t xml:space="preserve">gelten </w:t>
      </w:r>
      <w:r w:rsidRPr="009E1852">
        <w:rPr>
          <w:rFonts w:eastAsia="Times New Roman" w:cs="Times New Roman"/>
          <w:b/>
          <w:iCs/>
          <w:color w:val="CC0099"/>
          <w:sz w:val="24"/>
          <w:szCs w:val="24"/>
          <w:lang w:eastAsia="de-DE"/>
        </w:rPr>
        <w:t>genauso hohe Standards</w:t>
      </w:r>
      <w:r w:rsidR="00DF16E2" w:rsidRPr="009E1852">
        <w:rPr>
          <w:rFonts w:eastAsia="Times New Roman" w:cs="Times New Roman"/>
          <w:b/>
          <w:iCs/>
          <w:color w:val="CC0099"/>
          <w:sz w:val="24"/>
          <w:szCs w:val="24"/>
          <w:lang w:eastAsia="de-DE"/>
        </w:rPr>
        <w:t xml:space="preserve"> wie für die anderen AKWs</w:t>
      </w:r>
      <w:r w:rsidRPr="009E1852">
        <w:rPr>
          <w:rFonts w:eastAsia="Times New Roman" w:cs="Times New Roman"/>
          <w:b/>
          <w:iCs/>
          <w:color w:val="CC0099"/>
          <w:sz w:val="24"/>
          <w:szCs w:val="24"/>
          <w:lang w:eastAsia="de-DE"/>
        </w:rPr>
        <w:t>“</w:t>
      </w:r>
      <w:r w:rsidR="00DF16E2" w:rsidRPr="009E1852">
        <w:rPr>
          <w:rFonts w:eastAsia="Times New Roman" w:cs="Times New Roman"/>
          <w:b/>
          <w:iCs/>
          <w:color w:val="CC0099"/>
          <w:sz w:val="24"/>
          <w:szCs w:val="24"/>
          <w:lang w:eastAsia="de-DE"/>
        </w:rPr>
        <w:t>:</w:t>
      </w:r>
    </w:p>
    <w:p w:rsidR="00DF16E2" w:rsidRDefault="00DF16E2" w:rsidP="009E14E5">
      <w:pPr>
        <w:spacing w:after="0" w:line="240" w:lineRule="auto"/>
        <w:rPr>
          <w:rFonts w:eastAsia="Times New Roman" w:cs="Times New Roman"/>
          <w:iCs/>
          <w:color w:val="CC0099"/>
          <w:sz w:val="24"/>
          <w:szCs w:val="24"/>
          <w:lang w:eastAsia="de-DE"/>
        </w:rPr>
      </w:pPr>
      <w:r>
        <w:rPr>
          <w:rFonts w:eastAsia="Times New Roman" w:cs="Times New Roman"/>
          <w:iCs/>
          <w:color w:val="CC0099"/>
          <w:sz w:val="24"/>
          <w:szCs w:val="24"/>
          <w:lang w:eastAsia="de-DE"/>
        </w:rPr>
        <w:t xml:space="preserve">In Wirklichkeit erfüllt </w:t>
      </w:r>
      <w:proofErr w:type="spellStart"/>
      <w:r>
        <w:rPr>
          <w:rFonts w:eastAsia="Times New Roman" w:cs="Times New Roman"/>
          <w:iCs/>
          <w:color w:val="CC0099"/>
          <w:sz w:val="24"/>
          <w:szCs w:val="24"/>
          <w:lang w:eastAsia="de-DE"/>
        </w:rPr>
        <w:t>Fhm</w:t>
      </w:r>
      <w:proofErr w:type="spellEnd"/>
      <w:r>
        <w:rPr>
          <w:rFonts w:eastAsia="Times New Roman" w:cs="Times New Roman"/>
          <w:iCs/>
          <w:color w:val="CC0099"/>
          <w:sz w:val="24"/>
          <w:szCs w:val="24"/>
          <w:lang w:eastAsia="de-DE"/>
        </w:rPr>
        <w:t xml:space="preserve"> </w:t>
      </w:r>
      <w:r w:rsidRPr="00DF16E2">
        <w:rPr>
          <w:rFonts w:eastAsia="Times New Roman" w:cs="Times New Roman"/>
          <w:b/>
          <w:iCs/>
          <w:color w:val="CC0099"/>
          <w:sz w:val="24"/>
          <w:szCs w:val="24"/>
          <w:lang w:eastAsia="de-DE"/>
        </w:rPr>
        <w:t>nicht</w:t>
      </w:r>
      <w:r>
        <w:rPr>
          <w:rFonts w:eastAsia="Times New Roman" w:cs="Times New Roman"/>
          <w:iCs/>
          <w:color w:val="CC0099"/>
          <w:sz w:val="24"/>
          <w:szCs w:val="24"/>
          <w:lang w:eastAsia="de-DE"/>
        </w:rPr>
        <w:t xml:space="preserve"> die gestiegenen Nach-Fukushima-Sicherheitsstandards.</w:t>
      </w:r>
    </w:p>
    <w:p w:rsidR="0051409C" w:rsidRDefault="00DF16E2" w:rsidP="009E14E5">
      <w:pPr>
        <w:spacing w:after="0" w:line="240" w:lineRule="auto"/>
        <w:rPr>
          <w:rFonts w:eastAsia="Times New Roman" w:cs="Times New Roman"/>
          <w:iCs/>
          <w:color w:val="CC0099"/>
          <w:sz w:val="24"/>
          <w:szCs w:val="24"/>
          <w:lang w:eastAsia="de-DE"/>
        </w:rPr>
      </w:pPr>
      <w:r>
        <w:rPr>
          <w:rFonts w:eastAsia="Times New Roman" w:cs="Times New Roman"/>
          <w:iCs/>
          <w:color w:val="CC0099"/>
          <w:sz w:val="24"/>
          <w:szCs w:val="24"/>
          <w:lang w:eastAsia="de-DE"/>
        </w:rPr>
        <w:t xml:space="preserve">Auch hat es noch eine </w:t>
      </w:r>
      <w:r w:rsidRPr="00DF16E2">
        <w:rPr>
          <w:rFonts w:eastAsia="Times New Roman" w:cs="Times New Roman"/>
          <w:b/>
          <w:iCs/>
          <w:color w:val="CC0099"/>
          <w:sz w:val="24"/>
          <w:szCs w:val="24"/>
          <w:lang w:eastAsia="de-DE"/>
        </w:rPr>
        <w:t>Sondergenehmigung zur Direkteinleitung von Kühlwasser</w:t>
      </w:r>
      <w:r>
        <w:rPr>
          <w:rFonts w:eastAsia="Times New Roman" w:cs="Times New Roman"/>
          <w:iCs/>
          <w:color w:val="CC0099"/>
          <w:sz w:val="24"/>
          <w:szCs w:val="24"/>
          <w:lang w:eastAsia="de-DE"/>
        </w:rPr>
        <w:t xml:space="preserve"> in den Kanal, die </w:t>
      </w:r>
      <w:r w:rsidR="00AF224A">
        <w:rPr>
          <w:rFonts w:eastAsia="Times New Roman" w:cs="Times New Roman"/>
          <w:iCs/>
          <w:color w:val="CC0099"/>
          <w:sz w:val="24"/>
          <w:szCs w:val="24"/>
          <w:lang w:eastAsia="de-DE"/>
        </w:rPr>
        <w:t xml:space="preserve">spätestens </w:t>
      </w:r>
      <w:r>
        <w:rPr>
          <w:rFonts w:eastAsia="Times New Roman" w:cs="Times New Roman"/>
          <w:iCs/>
          <w:color w:val="CC0099"/>
          <w:sz w:val="24"/>
          <w:szCs w:val="24"/>
          <w:lang w:eastAsia="de-DE"/>
        </w:rPr>
        <w:t>Ende 202</w:t>
      </w:r>
      <w:r w:rsidR="00AF224A">
        <w:rPr>
          <w:rFonts w:eastAsia="Times New Roman" w:cs="Times New Roman"/>
          <w:iCs/>
          <w:color w:val="CC0099"/>
          <w:sz w:val="24"/>
          <w:szCs w:val="24"/>
          <w:lang w:eastAsia="de-DE"/>
        </w:rPr>
        <w:t>2</w:t>
      </w:r>
      <w:r>
        <w:rPr>
          <w:rFonts w:eastAsia="Times New Roman" w:cs="Times New Roman"/>
          <w:iCs/>
          <w:color w:val="CC0099"/>
          <w:sz w:val="24"/>
          <w:szCs w:val="24"/>
          <w:lang w:eastAsia="de-DE"/>
        </w:rPr>
        <w:t xml:space="preserve"> erlischt</w:t>
      </w:r>
      <w:r w:rsidR="009E1852">
        <w:rPr>
          <w:rFonts w:eastAsia="Times New Roman" w:cs="Times New Roman"/>
          <w:iCs/>
          <w:color w:val="CC0099"/>
          <w:sz w:val="24"/>
          <w:szCs w:val="24"/>
          <w:lang w:eastAsia="de-DE"/>
        </w:rPr>
        <w:t>, was</w:t>
      </w:r>
      <w:r>
        <w:rPr>
          <w:rFonts w:eastAsia="Times New Roman" w:cs="Times New Roman"/>
          <w:iCs/>
          <w:color w:val="CC0099"/>
          <w:sz w:val="24"/>
          <w:szCs w:val="24"/>
          <w:lang w:eastAsia="de-DE"/>
        </w:rPr>
        <w:t xml:space="preserve"> ansonsten in F nicht mehr erlaubt ist.</w:t>
      </w:r>
    </w:p>
    <w:p w:rsidR="00AF224A" w:rsidRDefault="00AF224A" w:rsidP="009E14E5">
      <w:pPr>
        <w:spacing w:after="0" w:line="240" w:lineRule="auto"/>
        <w:rPr>
          <w:rFonts w:eastAsia="Times New Roman" w:cs="Times New Roman"/>
          <w:iCs/>
          <w:color w:val="CC0099"/>
          <w:sz w:val="24"/>
          <w:szCs w:val="24"/>
          <w:lang w:eastAsia="de-DE"/>
        </w:rPr>
      </w:pPr>
    </w:p>
    <w:p w:rsidR="00AF224A" w:rsidRPr="009E1852" w:rsidRDefault="009E1852" w:rsidP="009E14E5">
      <w:pPr>
        <w:spacing w:after="0" w:line="240" w:lineRule="auto"/>
        <w:rPr>
          <w:rFonts w:eastAsia="Times New Roman" w:cs="Times New Roman"/>
          <w:b/>
          <w:iCs/>
          <w:color w:val="CC0099"/>
          <w:sz w:val="20"/>
          <w:szCs w:val="20"/>
          <w:lang w:val="en-US" w:eastAsia="de-DE"/>
        </w:rPr>
      </w:pPr>
      <w:r w:rsidRPr="009E1852">
        <w:rPr>
          <w:rFonts w:eastAsia="Times New Roman" w:cs="Times New Roman"/>
          <w:b/>
          <w:iCs/>
          <w:color w:val="CC0099"/>
          <w:sz w:val="20"/>
          <w:szCs w:val="20"/>
          <w:lang w:eastAsia="de-DE"/>
        </w:rPr>
        <w:t xml:space="preserve">Wörtliches </w:t>
      </w:r>
      <w:r w:rsidR="00AF224A" w:rsidRPr="009E1852">
        <w:rPr>
          <w:rFonts w:eastAsia="Times New Roman" w:cs="Times New Roman"/>
          <w:b/>
          <w:iCs/>
          <w:color w:val="CC0099"/>
          <w:sz w:val="20"/>
          <w:szCs w:val="20"/>
          <w:lang w:eastAsia="de-DE"/>
        </w:rPr>
        <w:t xml:space="preserve">Zitat aus der </w:t>
      </w:r>
      <w:r w:rsidR="00AF224A" w:rsidRPr="009E1852">
        <w:rPr>
          <w:rFonts w:eastAsia="Times New Roman" w:cs="Times New Roman"/>
          <w:b/>
          <w:iCs/>
          <w:color w:val="CC0099"/>
          <w:sz w:val="20"/>
          <w:szCs w:val="20"/>
          <w:lang w:eastAsia="de-DE"/>
        </w:rPr>
        <w:t xml:space="preserve">Sitzung </w:t>
      </w:r>
      <w:r w:rsidR="00AF224A" w:rsidRPr="009E1852">
        <w:rPr>
          <w:rFonts w:eastAsia="Times New Roman" w:cs="Times New Roman"/>
          <w:b/>
          <w:iCs/>
          <w:color w:val="CC0099"/>
          <w:sz w:val="20"/>
          <w:szCs w:val="20"/>
          <w:lang w:eastAsia="de-DE"/>
        </w:rPr>
        <w:t xml:space="preserve"> der </w:t>
      </w:r>
      <w:proofErr w:type="spellStart"/>
      <w:r w:rsidR="00AF224A" w:rsidRPr="009E1852">
        <w:rPr>
          <w:rFonts w:eastAsia="Times New Roman" w:cs="Times New Roman"/>
          <w:b/>
          <w:iCs/>
          <w:color w:val="CC0099"/>
          <w:sz w:val="20"/>
          <w:szCs w:val="20"/>
          <w:lang w:eastAsia="de-DE"/>
        </w:rPr>
        <w:t>Assemblée</w:t>
      </w:r>
      <w:proofErr w:type="spellEnd"/>
      <w:r w:rsidR="00AF224A" w:rsidRPr="009E1852">
        <w:rPr>
          <w:rFonts w:eastAsia="Times New Roman" w:cs="Times New Roman"/>
          <w:b/>
          <w:iCs/>
          <w:color w:val="CC0099"/>
          <w:sz w:val="20"/>
          <w:szCs w:val="20"/>
          <w:lang w:eastAsia="de-DE"/>
        </w:rPr>
        <w:t xml:space="preserve"> Nationale am 25. </w:t>
      </w:r>
      <w:proofErr w:type="spellStart"/>
      <w:r w:rsidR="00AF224A" w:rsidRPr="009E1852">
        <w:rPr>
          <w:rFonts w:eastAsia="Times New Roman" w:cs="Times New Roman"/>
          <w:b/>
          <w:iCs/>
          <w:color w:val="CC0099"/>
          <w:sz w:val="20"/>
          <w:szCs w:val="20"/>
          <w:lang w:val="en-US" w:eastAsia="de-DE"/>
        </w:rPr>
        <w:t>Januar</w:t>
      </w:r>
      <w:proofErr w:type="spellEnd"/>
      <w:r w:rsidR="00AF224A" w:rsidRPr="009E1852">
        <w:rPr>
          <w:rFonts w:eastAsia="Times New Roman" w:cs="Times New Roman"/>
          <w:b/>
          <w:iCs/>
          <w:color w:val="CC0099"/>
          <w:sz w:val="20"/>
          <w:szCs w:val="20"/>
          <w:lang w:val="en-US" w:eastAsia="de-DE"/>
        </w:rPr>
        <w:t xml:space="preserve"> 2017</w:t>
      </w:r>
      <w:r w:rsidRPr="009E1852">
        <w:rPr>
          <w:rFonts w:eastAsia="Times New Roman" w:cs="Times New Roman"/>
          <w:b/>
          <w:iCs/>
          <w:color w:val="CC0099"/>
          <w:sz w:val="20"/>
          <w:szCs w:val="20"/>
          <w:lang w:val="en-US" w:eastAsia="de-DE"/>
        </w:rPr>
        <w:t xml:space="preserve">, </w:t>
      </w:r>
    </w:p>
    <w:p w:rsidR="009E1852" w:rsidRPr="009E1852" w:rsidRDefault="00AF224A" w:rsidP="00AF224A">
      <w:pPr>
        <w:pStyle w:val="StandardWeb"/>
        <w:spacing w:before="0" w:beforeAutospacing="0" w:after="0" w:afterAutospacing="0"/>
        <w:rPr>
          <w:rFonts w:asciiTheme="minorHAnsi" w:hAnsiTheme="minorHAnsi"/>
          <w:sz w:val="20"/>
          <w:szCs w:val="20"/>
          <w:lang w:val="fr-FR"/>
        </w:rPr>
      </w:pPr>
      <w:hyperlink r:id="rId5" w:history="1">
        <w:r w:rsidRPr="009E1852">
          <w:rPr>
            <w:rStyle w:val="Hyperlink"/>
            <w:rFonts w:asciiTheme="minorHAnsi" w:hAnsiTheme="minorHAnsi"/>
            <w:b/>
            <w:color w:val="auto"/>
            <w:sz w:val="20"/>
            <w:szCs w:val="20"/>
            <w:u w:val="none"/>
            <w:lang w:val="fr-FR"/>
          </w:rPr>
          <w:t>Mme Ségolène Royal</w:t>
        </w:r>
      </w:hyperlink>
      <w:r w:rsidRPr="009E1852">
        <w:rPr>
          <w:rFonts w:asciiTheme="minorHAnsi" w:hAnsiTheme="minorHAnsi"/>
          <w:b/>
          <w:sz w:val="20"/>
          <w:szCs w:val="20"/>
          <w:lang w:val="fr-FR"/>
        </w:rPr>
        <w:t xml:space="preserve">, </w:t>
      </w:r>
      <w:r w:rsidRPr="009E1852">
        <w:rPr>
          <w:rFonts w:asciiTheme="minorHAnsi" w:hAnsiTheme="minorHAnsi"/>
          <w:iCs/>
          <w:sz w:val="20"/>
          <w:szCs w:val="20"/>
          <w:lang w:val="fr-FR"/>
        </w:rPr>
        <w:t>ministre</w:t>
      </w:r>
      <w:r w:rsidR="009E1852" w:rsidRPr="009E1852">
        <w:rPr>
          <w:rFonts w:asciiTheme="minorHAnsi" w:hAnsiTheme="minorHAnsi"/>
          <w:iCs/>
          <w:sz w:val="20"/>
          <w:szCs w:val="20"/>
          <w:lang w:val="fr-FR"/>
        </w:rPr>
        <w:t xml:space="preserve"> (</w:t>
      </w:r>
      <w:proofErr w:type="spellStart"/>
      <w:r w:rsidR="009E1852" w:rsidRPr="009E1852">
        <w:rPr>
          <w:rFonts w:asciiTheme="minorHAnsi" w:hAnsiTheme="minorHAnsi"/>
          <w:iCs/>
          <w:color w:val="CC0099"/>
          <w:sz w:val="20"/>
          <w:szCs w:val="20"/>
          <w:lang w:val="fr-FR"/>
        </w:rPr>
        <w:t>Antwort</w:t>
      </w:r>
      <w:proofErr w:type="spellEnd"/>
      <w:r w:rsidR="009E1852" w:rsidRPr="009E1852">
        <w:rPr>
          <w:rFonts w:asciiTheme="minorHAnsi" w:hAnsiTheme="minorHAnsi"/>
          <w:iCs/>
          <w:color w:val="CC0099"/>
          <w:sz w:val="20"/>
          <w:szCs w:val="20"/>
          <w:lang w:val="fr-FR"/>
        </w:rPr>
        <w:t xml:space="preserve"> an Straumann</w:t>
      </w:r>
      <w:r w:rsidR="009E1852" w:rsidRPr="009E1852">
        <w:rPr>
          <w:rFonts w:asciiTheme="minorHAnsi" w:hAnsiTheme="minorHAnsi"/>
          <w:iCs/>
          <w:color w:val="CC0099"/>
          <w:sz w:val="20"/>
          <w:szCs w:val="20"/>
          <w:lang w:val="fr-FR"/>
        </w:rPr>
        <w:t>)</w:t>
      </w:r>
      <w:r w:rsidR="009E1852" w:rsidRPr="009E1852">
        <w:rPr>
          <w:rFonts w:asciiTheme="minorHAnsi" w:hAnsiTheme="minorHAnsi"/>
          <w:iCs/>
          <w:color w:val="CC0099"/>
          <w:sz w:val="20"/>
          <w:szCs w:val="20"/>
          <w:lang w:val="fr-FR"/>
        </w:rPr>
        <w:t>:</w:t>
      </w:r>
      <w:r w:rsidRPr="009E1852">
        <w:rPr>
          <w:rFonts w:asciiTheme="minorHAnsi" w:hAnsiTheme="minorHAnsi"/>
          <w:sz w:val="20"/>
          <w:szCs w:val="20"/>
          <w:lang w:val="fr-FR"/>
        </w:rPr>
        <w:t xml:space="preserve"> </w:t>
      </w:r>
    </w:p>
    <w:p w:rsidR="009E1852" w:rsidRDefault="00AF224A" w:rsidP="00AF224A">
      <w:pPr>
        <w:pStyle w:val="StandardWeb"/>
        <w:spacing w:before="0" w:beforeAutospacing="0" w:after="0" w:afterAutospacing="0"/>
        <w:rPr>
          <w:rFonts w:asciiTheme="minorHAnsi" w:hAnsiTheme="minorHAnsi"/>
          <w:b/>
          <w:sz w:val="20"/>
          <w:szCs w:val="20"/>
          <w:lang w:val="fr-FR"/>
        </w:rPr>
      </w:pPr>
      <w:r w:rsidRPr="009E1852">
        <w:rPr>
          <w:rFonts w:asciiTheme="minorHAnsi" w:hAnsiTheme="minorHAnsi"/>
          <w:iCs/>
          <w:color w:val="CC0099"/>
          <w:sz w:val="20"/>
          <w:szCs w:val="20"/>
          <w:lang w:val="fr-FR"/>
        </w:rPr>
        <w:t>„</w:t>
      </w:r>
      <w:r w:rsidRPr="009E1852">
        <w:rPr>
          <w:rFonts w:asciiTheme="minorHAnsi" w:hAnsiTheme="minorHAnsi"/>
          <w:sz w:val="20"/>
          <w:szCs w:val="20"/>
          <w:lang w:val="fr-FR"/>
        </w:rPr>
        <w:t xml:space="preserve">Construite sur une zone sismique, elle bénéficie d’une </w:t>
      </w:r>
      <w:r w:rsidRPr="009E1852">
        <w:rPr>
          <w:rFonts w:asciiTheme="minorHAnsi" w:hAnsiTheme="minorHAnsi"/>
          <w:b/>
          <w:sz w:val="20"/>
          <w:szCs w:val="20"/>
          <w:lang w:val="fr-FR"/>
        </w:rPr>
        <w:t>dérogation</w:t>
      </w:r>
      <w:r w:rsidRPr="009E1852">
        <w:rPr>
          <w:rFonts w:asciiTheme="minorHAnsi" w:hAnsiTheme="minorHAnsi"/>
          <w:sz w:val="20"/>
          <w:szCs w:val="20"/>
          <w:lang w:val="fr-FR"/>
        </w:rPr>
        <w:t xml:space="preserve">. Une centrale qui serait construite aujourd’hui </w:t>
      </w:r>
      <w:r w:rsidRPr="009E1852">
        <w:rPr>
          <w:rFonts w:asciiTheme="minorHAnsi" w:hAnsiTheme="minorHAnsi"/>
          <w:b/>
          <w:sz w:val="20"/>
          <w:szCs w:val="20"/>
          <w:lang w:val="fr-FR"/>
        </w:rPr>
        <w:t>n’aurait plus le droit d’utiliser le système de refroidissement par pompage direct dans le Rhin.</w:t>
      </w:r>
      <w:bookmarkStart w:id="1" w:name="P961642"/>
      <w:bookmarkStart w:id="2" w:name="P961641"/>
      <w:bookmarkEnd w:id="1"/>
      <w:bookmarkEnd w:id="2"/>
      <w:r w:rsidR="009E1852" w:rsidRPr="009E1852">
        <w:rPr>
          <w:rFonts w:asciiTheme="minorHAnsi" w:hAnsiTheme="minorHAnsi"/>
          <w:b/>
          <w:sz w:val="20"/>
          <w:szCs w:val="20"/>
          <w:lang w:val="fr-FR"/>
        </w:rPr>
        <w:t xml:space="preserve"> </w:t>
      </w:r>
    </w:p>
    <w:p w:rsidR="00AF224A" w:rsidRPr="009E1852" w:rsidRDefault="00AF224A" w:rsidP="00AF224A">
      <w:pPr>
        <w:pStyle w:val="StandardWeb"/>
        <w:spacing w:before="0" w:beforeAutospacing="0" w:after="0" w:afterAutospacing="0"/>
        <w:rPr>
          <w:rFonts w:asciiTheme="minorHAnsi" w:hAnsiTheme="minorHAnsi"/>
          <w:iCs/>
          <w:sz w:val="20"/>
          <w:szCs w:val="20"/>
          <w:lang w:val="fr-FR"/>
        </w:rPr>
      </w:pPr>
      <w:r w:rsidRPr="009E1852">
        <w:rPr>
          <w:rFonts w:asciiTheme="minorHAnsi" w:hAnsiTheme="minorHAnsi"/>
          <w:sz w:val="20"/>
          <w:szCs w:val="20"/>
          <w:lang w:val="fr-FR"/>
        </w:rPr>
        <w:t xml:space="preserve">En tout état de cause, </w:t>
      </w:r>
      <w:r w:rsidRPr="009E1852">
        <w:rPr>
          <w:rFonts w:asciiTheme="minorHAnsi" w:hAnsiTheme="minorHAnsi"/>
          <w:b/>
          <w:sz w:val="20"/>
          <w:szCs w:val="20"/>
          <w:lang w:val="fr-FR"/>
        </w:rPr>
        <w:t>l’autorisation de fonctionnement accordée à Fessenheim prendra fin le 31 décembre 2022</w:t>
      </w:r>
      <w:r w:rsidRPr="009E1852">
        <w:rPr>
          <w:rFonts w:asciiTheme="minorHAnsi" w:hAnsiTheme="minorHAnsi"/>
          <w:sz w:val="20"/>
          <w:szCs w:val="20"/>
          <w:lang w:val="fr-FR"/>
        </w:rPr>
        <w:t>, voire plus tôt en cas de contentieux</w:t>
      </w:r>
      <w:proofErr w:type="gramStart"/>
      <w:r w:rsidRPr="009E1852">
        <w:rPr>
          <w:rFonts w:asciiTheme="minorHAnsi" w:hAnsiTheme="minorHAnsi"/>
          <w:sz w:val="20"/>
          <w:szCs w:val="20"/>
          <w:lang w:val="fr-FR"/>
        </w:rPr>
        <w:t>.</w:t>
      </w:r>
      <w:r w:rsidRPr="009E1852">
        <w:rPr>
          <w:rFonts w:asciiTheme="minorHAnsi" w:hAnsiTheme="minorHAnsi"/>
          <w:iCs/>
          <w:sz w:val="20"/>
          <w:szCs w:val="20"/>
          <w:lang w:val="fr-FR"/>
        </w:rPr>
        <w:t>“</w:t>
      </w:r>
      <w:proofErr w:type="gramEnd"/>
    </w:p>
    <w:p w:rsidR="00AF224A" w:rsidRPr="009E1852" w:rsidRDefault="009E1852" w:rsidP="009E14E5">
      <w:pPr>
        <w:spacing w:after="0" w:line="240" w:lineRule="auto"/>
        <w:rPr>
          <w:rFonts w:eastAsia="Times New Roman" w:cs="Times New Roman"/>
          <w:iCs/>
          <w:color w:val="CC0099"/>
          <w:sz w:val="20"/>
          <w:szCs w:val="20"/>
          <w:lang w:eastAsia="de-DE"/>
        </w:rPr>
      </w:pPr>
      <w:r w:rsidRPr="009E1852">
        <w:rPr>
          <w:rFonts w:eastAsia="Times New Roman" w:cs="Times New Roman"/>
          <w:iCs/>
          <w:color w:val="CC0099"/>
          <w:sz w:val="20"/>
          <w:szCs w:val="20"/>
          <w:lang w:eastAsia="de-DE"/>
        </w:rPr>
        <w:t>S</w:t>
      </w:r>
      <w:r w:rsidR="00AF224A" w:rsidRPr="009E1852">
        <w:rPr>
          <w:rFonts w:eastAsia="Times New Roman" w:cs="Times New Roman"/>
          <w:iCs/>
          <w:color w:val="CC0099"/>
          <w:sz w:val="20"/>
          <w:szCs w:val="20"/>
          <w:lang w:eastAsia="de-DE"/>
        </w:rPr>
        <w:t>iehe</w:t>
      </w:r>
      <w:r w:rsidRPr="009E1852">
        <w:rPr>
          <w:rFonts w:eastAsia="Times New Roman" w:cs="Times New Roman"/>
          <w:iCs/>
          <w:color w:val="CC0099"/>
          <w:sz w:val="20"/>
          <w:szCs w:val="20"/>
          <w:lang w:eastAsia="de-DE"/>
        </w:rPr>
        <w:t xml:space="preserve"> als Video-Aufzeichnung</w:t>
      </w:r>
      <w:r w:rsidR="00AF224A" w:rsidRPr="009E1852">
        <w:rPr>
          <w:rFonts w:eastAsia="Times New Roman" w:cs="Times New Roman"/>
          <w:iCs/>
          <w:color w:val="CC0099"/>
          <w:sz w:val="20"/>
          <w:szCs w:val="20"/>
          <w:lang w:eastAsia="de-DE"/>
        </w:rPr>
        <w:t>:</w:t>
      </w:r>
      <w:r>
        <w:rPr>
          <w:rFonts w:eastAsia="Times New Roman" w:cs="Times New Roman"/>
          <w:iCs/>
          <w:color w:val="CC0099"/>
          <w:sz w:val="20"/>
          <w:szCs w:val="20"/>
          <w:lang w:eastAsia="de-DE"/>
        </w:rPr>
        <w:t xml:space="preserve">  </w:t>
      </w:r>
      <w:r w:rsidR="00AF224A" w:rsidRPr="009E1852">
        <w:rPr>
          <w:rFonts w:eastAsia="Times New Roman" w:cs="Times New Roman"/>
          <w:iCs/>
          <w:color w:val="CC0099"/>
          <w:sz w:val="20"/>
          <w:szCs w:val="20"/>
          <w:lang w:eastAsia="de-DE"/>
        </w:rPr>
        <w:t xml:space="preserve"> </w:t>
      </w:r>
      <w:hyperlink r:id="rId6" w:history="1">
        <w:r w:rsidR="00AF224A" w:rsidRPr="009E1852">
          <w:rPr>
            <w:rStyle w:val="Hyperlink"/>
            <w:sz w:val="20"/>
            <w:szCs w:val="20"/>
          </w:rPr>
          <w:t>youtube.com/</w:t>
        </w:r>
        <w:proofErr w:type="spellStart"/>
        <w:r w:rsidR="00AF224A" w:rsidRPr="009E1852">
          <w:rPr>
            <w:rStyle w:val="Hyperlink"/>
            <w:sz w:val="20"/>
            <w:szCs w:val="20"/>
          </w:rPr>
          <w:t>watch?v</w:t>
        </w:r>
        <w:proofErr w:type="spellEnd"/>
        <w:r w:rsidR="00AF224A" w:rsidRPr="009E1852">
          <w:rPr>
            <w:rStyle w:val="Hyperlink"/>
            <w:sz w:val="20"/>
            <w:szCs w:val="20"/>
          </w:rPr>
          <w:t>=h11rnPNLBmE</w:t>
        </w:r>
      </w:hyperlink>
      <w:r w:rsidR="00AF224A" w:rsidRPr="009E1852">
        <w:rPr>
          <w:rFonts w:eastAsia="Times New Roman" w:cs="Times New Roman"/>
          <w:iCs/>
          <w:color w:val="CC0099"/>
          <w:sz w:val="20"/>
          <w:szCs w:val="20"/>
          <w:lang w:eastAsia="de-DE"/>
        </w:rPr>
        <w:t xml:space="preserve"> </w:t>
      </w:r>
    </w:p>
    <w:p w:rsidR="00AF224A" w:rsidRPr="009E1852" w:rsidRDefault="00AF224A" w:rsidP="009E14E5">
      <w:pPr>
        <w:spacing w:after="0" w:line="240" w:lineRule="auto"/>
        <w:rPr>
          <w:rFonts w:eastAsia="Times New Roman" w:cs="Times New Roman"/>
          <w:iCs/>
          <w:color w:val="CC0099"/>
          <w:sz w:val="24"/>
          <w:szCs w:val="24"/>
          <w:lang w:eastAsia="de-DE"/>
        </w:rPr>
      </w:pPr>
    </w:p>
    <w:p w:rsidR="00B90C70" w:rsidRPr="009E1852" w:rsidRDefault="00B90C70" w:rsidP="009E14E5">
      <w:pPr>
        <w:spacing w:after="0" w:line="240" w:lineRule="auto"/>
        <w:rPr>
          <w:rFonts w:eastAsia="Times New Roman" w:cs="Times New Roman"/>
          <w:b/>
          <w:iCs/>
          <w:color w:val="CC0099"/>
          <w:sz w:val="24"/>
          <w:szCs w:val="24"/>
          <w:lang w:eastAsia="de-DE"/>
        </w:rPr>
      </w:pPr>
      <w:r w:rsidRPr="009E1852">
        <w:rPr>
          <w:rFonts w:eastAsia="Times New Roman" w:cs="Times New Roman"/>
          <w:b/>
          <w:iCs/>
          <w:color w:val="CC0099"/>
          <w:sz w:val="24"/>
          <w:szCs w:val="24"/>
          <w:lang w:eastAsia="de-DE"/>
        </w:rPr>
        <w:t>*</w:t>
      </w:r>
      <w:r w:rsidR="0051409C" w:rsidRPr="009E1852">
        <w:rPr>
          <w:rFonts w:eastAsia="Times New Roman" w:cs="Times New Roman"/>
          <w:b/>
          <w:iCs/>
          <w:color w:val="CC0099"/>
          <w:sz w:val="24"/>
          <w:szCs w:val="24"/>
          <w:lang w:eastAsia="de-DE"/>
        </w:rPr>
        <w:t>*</w:t>
      </w:r>
      <w:r w:rsidRPr="009E1852">
        <w:rPr>
          <w:rFonts w:eastAsia="Times New Roman" w:cs="Times New Roman"/>
          <w:b/>
          <w:iCs/>
          <w:color w:val="CC0099"/>
          <w:sz w:val="24"/>
          <w:szCs w:val="24"/>
          <w:lang w:eastAsia="de-DE"/>
        </w:rPr>
        <w:t>Kommentar</w:t>
      </w:r>
      <w:r w:rsidRPr="009E1852">
        <w:rPr>
          <w:rFonts w:eastAsia="Times New Roman" w:cs="Times New Roman"/>
          <w:b/>
          <w:i/>
          <w:iCs/>
          <w:color w:val="CC0099"/>
          <w:sz w:val="24"/>
          <w:szCs w:val="24"/>
          <w:lang w:eastAsia="de-DE"/>
        </w:rPr>
        <w:t xml:space="preserve"> </w:t>
      </w:r>
      <w:r w:rsidRPr="009E1852">
        <w:rPr>
          <w:rFonts w:eastAsia="Times New Roman" w:cs="Times New Roman"/>
          <w:b/>
          <w:iCs/>
          <w:color w:val="CC0099"/>
          <w:sz w:val="24"/>
          <w:szCs w:val="24"/>
          <w:lang w:eastAsia="de-DE"/>
        </w:rPr>
        <w:t>zum</w:t>
      </w:r>
      <w:r w:rsidRPr="009E1852">
        <w:rPr>
          <w:rFonts w:eastAsia="Times New Roman" w:cs="Times New Roman"/>
          <w:b/>
          <w:i/>
          <w:iCs/>
          <w:color w:val="CC0099"/>
          <w:sz w:val="24"/>
          <w:szCs w:val="24"/>
          <w:lang w:eastAsia="de-DE"/>
        </w:rPr>
        <w:t xml:space="preserve"> </w:t>
      </w:r>
      <w:r w:rsidRPr="009E1852">
        <w:rPr>
          <w:rFonts w:eastAsia="Times New Roman" w:cs="Times New Roman"/>
          <w:b/>
          <w:iCs/>
          <w:color w:val="CC0099"/>
          <w:sz w:val="24"/>
          <w:szCs w:val="24"/>
          <w:lang w:eastAsia="de-DE"/>
        </w:rPr>
        <w:t>„Abzug des Personals“:</w:t>
      </w:r>
    </w:p>
    <w:p w:rsidR="00B90C70" w:rsidRPr="00C42D30" w:rsidRDefault="00B90C70" w:rsidP="009E14E5">
      <w:pPr>
        <w:spacing w:after="0" w:line="240" w:lineRule="auto"/>
        <w:rPr>
          <w:rFonts w:eastAsia="Times New Roman" w:cs="Times New Roman"/>
          <w:iCs/>
          <w:color w:val="CC0099"/>
          <w:sz w:val="24"/>
          <w:szCs w:val="24"/>
          <w:lang w:eastAsia="de-DE"/>
        </w:rPr>
      </w:pPr>
      <w:r>
        <w:rPr>
          <w:rFonts w:eastAsia="Times New Roman" w:cs="Times New Roman"/>
          <w:iCs/>
          <w:color w:val="CC0099"/>
          <w:sz w:val="24"/>
          <w:szCs w:val="24"/>
          <w:lang w:eastAsia="de-DE"/>
        </w:rPr>
        <w:t xml:space="preserve">Diese Behauptung steht im Widerspruch zu den persönlichen Beobachtungen und Gesprächen unserer Elsässer vor Ort, die </w:t>
      </w:r>
      <w:r w:rsidR="009E1852">
        <w:rPr>
          <w:rFonts w:eastAsia="Times New Roman" w:cs="Times New Roman"/>
          <w:iCs/>
          <w:color w:val="CC0099"/>
          <w:sz w:val="24"/>
          <w:szCs w:val="24"/>
          <w:lang w:eastAsia="de-DE"/>
        </w:rPr>
        <w:t xml:space="preserve">schon letztes Jahr </w:t>
      </w:r>
      <w:r>
        <w:rPr>
          <w:rFonts w:eastAsia="Times New Roman" w:cs="Times New Roman"/>
          <w:iCs/>
          <w:color w:val="CC0099"/>
          <w:sz w:val="24"/>
          <w:szCs w:val="24"/>
          <w:lang w:eastAsia="de-DE"/>
        </w:rPr>
        <w:t xml:space="preserve">erfuhren, dass viele [der </w:t>
      </w:r>
      <w:proofErr w:type="spellStart"/>
      <w:r>
        <w:rPr>
          <w:rFonts w:eastAsia="Times New Roman" w:cs="Times New Roman"/>
          <w:iCs/>
          <w:color w:val="CC0099"/>
          <w:sz w:val="24"/>
          <w:szCs w:val="24"/>
          <w:lang w:eastAsia="de-DE"/>
        </w:rPr>
        <w:t>EdF</w:t>
      </w:r>
      <w:proofErr w:type="spellEnd"/>
      <w:r>
        <w:rPr>
          <w:rFonts w:eastAsia="Times New Roman" w:cs="Times New Roman"/>
          <w:iCs/>
          <w:color w:val="CC0099"/>
          <w:sz w:val="24"/>
          <w:szCs w:val="24"/>
          <w:lang w:eastAsia="de-DE"/>
        </w:rPr>
        <w:t xml:space="preserve">-Werktätigen] abgereist seien, weil es für sie nichts mehr zu </w:t>
      </w:r>
      <w:proofErr w:type="gramStart"/>
      <w:r>
        <w:rPr>
          <w:rFonts w:eastAsia="Times New Roman" w:cs="Times New Roman"/>
          <w:iCs/>
          <w:color w:val="CC0099"/>
          <w:sz w:val="24"/>
          <w:szCs w:val="24"/>
          <w:lang w:eastAsia="de-DE"/>
        </w:rPr>
        <w:t>tun gäbe….</w:t>
      </w:r>
      <w:proofErr w:type="gramEnd"/>
      <w:r>
        <w:rPr>
          <w:rFonts w:eastAsia="Times New Roman" w:cs="Times New Roman"/>
          <w:iCs/>
          <w:color w:val="CC0099"/>
          <w:sz w:val="24"/>
          <w:szCs w:val="24"/>
          <w:lang w:eastAsia="de-DE"/>
        </w:rPr>
        <w:t>]</w:t>
      </w:r>
      <w:r w:rsidR="0051409C">
        <w:rPr>
          <w:rFonts w:eastAsia="Times New Roman" w:cs="Times New Roman"/>
          <w:iCs/>
          <w:color w:val="CC0099"/>
          <w:sz w:val="24"/>
          <w:szCs w:val="24"/>
          <w:lang w:eastAsia="de-DE"/>
        </w:rPr>
        <w:t xml:space="preserve"> </w:t>
      </w:r>
    </w:p>
    <w:p w:rsidR="00BB024F" w:rsidRPr="009E14E5" w:rsidRDefault="00BB024F"/>
    <w:sectPr w:rsidR="00BB024F" w:rsidRPr="009E14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30"/>
    <w:rsid w:val="0007730E"/>
    <w:rsid w:val="002F0666"/>
    <w:rsid w:val="0051409C"/>
    <w:rsid w:val="006E2456"/>
    <w:rsid w:val="007506C5"/>
    <w:rsid w:val="00843900"/>
    <w:rsid w:val="0086104A"/>
    <w:rsid w:val="00944068"/>
    <w:rsid w:val="009E14E5"/>
    <w:rsid w:val="009E1852"/>
    <w:rsid w:val="00AF224A"/>
    <w:rsid w:val="00B90C70"/>
    <w:rsid w:val="00BB024F"/>
    <w:rsid w:val="00C42D30"/>
    <w:rsid w:val="00DD7027"/>
    <w:rsid w:val="00DF1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42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42D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2D3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42D3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C42D30"/>
    <w:rPr>
      <w:color w:val="0000FF"/>
      <w:u w:val="single"/>
    </w:rPr>
  </w:style>
  <w:style w:type="character" w:customStyle="1" w:styleId="yiv5916371147m8700148949477440539jour">
    <w:name w:val="yiv5916371147m_8700148949477440539jour"/>
    <w:basedOn w:val="Absatz-Standardschriftart"/>
    <w:rsid w:val="00C42D30"/>
  </w:style>
  <w:style w:type="character" w:customStyle="1" w:styleId="yiv5916371147m8700148949477440539surtitre">
    <w:name w:val="yiv5916371147m_8700148949477440539surtitre"/>
    <w:basedOn w:val="Absatz-Standardschriftart"/>
    <w:rsid w:val="00C42D30"/>
  </w:style>
  <w:style w:type="character" w:customStyle="1" w:styleId="yiv5916371147m8700148949477440539titre">
    <w:name w:val="yiv5916371147m_8700148949477440539titre"/>
    <w:basedOn w:val="Absatz-Standardschriftart"/>
    <w:rsid w:val="00C42D30"/>
  </w:style>
  <w:style w:type="character" w:customStyle="1" w:styleId="yiv5916371147m8700148949477440539publicationdate">
    <w:name w:val="yiv5916371147m_8700148949477440539publicationdate"/>
    <w:basedOn w:val="Absatz-Standardschriftart"/>
    <w:rsid w:val="00C42D30"/>
  </w:style>
  <w:style w:type="character" w:customStyle="1" w:styleId="yiv5916371147m8700148949477440539publicationtime">
    <w:name w:val="yiv5916371147m_8700148949477440539publicationtime"/>
    <w:basedOn w:val="Absatz-Standardschriftart"/>
    <w:rsid w:val="00C42D30"/>
  </w:style>
  <w:style w:type="character" w:customStyle="1" w:styleId="yiv5916371147m8700148949477440539auteur">
    <w:name w:val="yiv5916371147m_8700148949477440539auteur"/>
    <w:basedOn w:val="Absatz-Standardschriftart"/>
    <w:rsid w:val="00C42D30"/>
  </w:style>
  <w:style w:type="character" w:customStyle="1" w:styleId="yiv5916371147m8700148949477440539publicationupdate">
    <w:name w:val="yiv5916371147m_8700148949477440539publicationupdate"/>
    <w:basedOn w:val="Absatz-Standardschriftart"/>
    <w:rsid w:val="00C42D30"/>
  </w:style>
  <w:style w:type="character" w:customStyle="1" w:styleId="yiv5916371147m8700148949477440539viewcount-info-increment">
    <w:name w:val="yiv5916371147m_8700148949477440539viewcount-info-increment"/>
    <w:basedOn w:val="Absatz-Standardschriftart"/>
    <w:rsid w:val="00C42D30"/>
  </w:style>
  <w:style w:type="paragraph" w:styleId="StandardWeb">
    <w:name w:val="Normal (Web)"/>
    <w:basedOn w:val="Standard"/>
    <w:uiPriority w:val="99"/>
    <w:unhideWhenUsed/>
    <w:rsid w:val="00C42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42D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42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42D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2D3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42D3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C42D30"/>
    <w:rPr>
      <w:color w:val="0000FF"/>
      <w:u w:val="single"/>
    </w:rPr>
  </w:style>
  <w:style w:type="character" w:customStyle="1" w:styleId="yiv5916371147m8700148949477440539jour">
    <w:name w:val="yiv5916371147m_8700148949477440539jour"/>
    <w:basedOn w:val="Absatz-Standardschriftart"/>
    <w:rsid w:val="00C42D30"/>
  </w:style>
  <w:style w:type="character" w:customStyle="1" w:styleId="yiv5916371147m8700148949477440539surtitre">
    <w:name w:val="yiv5916371147m_8700148949477440539surtitre"/>
    <w:basedOn w:val="Absatz-Standardschriftart"/>
    <w:rsid w:val="00C42D30"/>
  </w:style>
  <w:style w:type="character" w:customStyle="1" w:styleId="yiv5916371147m8700148949477440539titre">
    <w:name w:val="yiv5916371147m_8700148949477440539titre"/>
    <w:basedOn w:val="Absatz-Standardschriftart"/>
    <w:rsid w:val="00C42D30"/>
  </w:style>
  <w:style w:type="character" w:customStyle="1" w:styleId="yiv5916371147m8700148949477440539publicationdate">
    <w:name w:val="yiv5916371147m_8700148949477440539publicationdate"/>
    <w:basedOn w:val="Absatz-Standardschriftart"/>
    <w:rsid w:val="00C42D30"/>
  </w:style>
  <w:style w:type="character" w:customStyle="1" w:styleId="yiv5916371147m8700148949477440539publicationtime">
    <w:name w:val="yiv5916371147m_8700148949477440539publicationtime"/>
    <w:basedOn w:val="Absatz-Standardschriftart"/>
    <w:rsid w:val="00C42D30"/>
  </w:style>
  <w:style w:type="character" w:customStyle="1" w:styleId="yiv5916371147m8700148949477440539auteur">
    <w:name w:val="yiv5916371147m_8700148949477440539auteur"/>
    <w:basedOn w:val="Absatz-Standardschriftart"/>
    <w:rsid w:val="00C42D30"/>
  </w:style>
  <w:style w:type="character" w:customStyle="1" w:styleId="yiv5916371147m8700148949477440539publicationupdate">
    <w:name w:val="yiv5916371147m_8700148949477440539publicationupdate"/>
    <w:basedOn w:val="Absatz-Standardschriftart"/>
    <w:rsid w:val="00C42D30"/>
  </w:style>
  <w:style w:type="character" w:customStyle="1" w:styleId="yiv5916371147m8700148949477440539viewcount-info-increment">
    <w:name w:val="yiv5916371147m_8700148949477440539viewcount-info-increment"/>
    <w:basedOn w:val="Absatz-Standardschriftart"/>
    <w:rsid w:val="00C42D30"/>
  </w:style>
  <w:style w:type="paragraph" w:styleId="StandardWeb">
    <w:name w:val="Normal (Web)"/>
    <w:basedOn w:val="Standard"/>
    <w:uiPriority w:val="99"/>
    <w:unhideWhenUsed/>
    <w:rsid w:val="00C42D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42D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3684">
      <w:bodyDiv w:val="1"/>
      <w:marLeft w:val="0"/>
      <w:marRight w:val="0"/>
      <w:marTop w:val="0"/>
      <w:marBottom w:val="0"/>
      <w:divBdr>
        <w:top w:val="none" w:sz="0" w:space="0" w:color="auto"/>
        <w:left w:val="none" w:sz="0" w:space="0" w:color="auto"/>
        <w:bottom w:val="none" w:sz="0" w:space="0" w:color="auto"/>
        <w:right w:val="none" w:sz="0" w:space="0" w:color="auto"/>
      </w:divBdr>
      <w:divsChild>
        <w:div w:id="1222252096">
          <w:marLeft w:val="0"/>
          <w:marRight w:val="0"/>
          <w:marTop w:val="0"/>
          <w:marBottom w:val="0"/>
          <w:divBdr>
            <w:top w:val="none" w:sz="0" w:space="0" w:color="auto"/>
            <w:left w:val="none" w:sz="0" w:space="0" w:color="auto"/>
            <w:bottom w:val="none" w:sz="0" w:space="0" w:color="auto"/>
            <w:right w:val="none" w:sz="0" w:space="0" w:color="auto"/>
          </w:divBdr>
          <w:divsChild>
            <w:div w:id="1679889638">
              <w:marLeft w:val="0"/>
              <w:marRight w:val="0"/>
              <w:marTop w:val="0"/>
              <w:marBottom w:val="0"/>
              <w:divBdr>
                <w:top w:val="none" w:sz="0" w:space="0" w:color="auto"/>
                <w:left w:val="none" w:sz="0" w:space="0" w:color="auto"/>
                <w:bottom w:val="none" w:sz="0" w:space="0" w:color="auto"/>
                <w:right w:val="none" w:sz="0" w:space="0" w:color="auto"/>
              </w:divBdr>
              <w:divsChild>
                <w:div w:id="645545876">
                  <w:marLeft w:val="0"/>
                  <w:marRight w:val="0"/>
                  <w:marTop w:val="0"/>
                  <w:marBottom w:val="0"/>
                  <w:divBdr>
                    <w:top w:val="none" w:sz="0" w:space="0" w:color="auto"/>
                    <w:left w:val="none" w:sz="0" w:space="0" w:color="auto"/>
                    <w:bottom w:val="none" w:sz="0" w:space="0" w:color="auto"/>
                    <w:right w:val="none" w:sz="0" w:space="0" w:color="auto"/>
                  </w:divBdr>
                </w:div>
                <w:div w:id="981696216">
                  <w:marLeft w:val="0"/>
                  <w:marRight w:val="0"/>
                  <w:marTop w:val="0"/>
                  <w:marBottom w:val="0"/>
                  <w:divBdr>
                    <w:top w:val="none" w:sz="0" w:space="0" w:color="auto"/>
                    <w:left w:val="none" w:sz="0" w:space="0" w:color="auto"/>
                    <w:bottom w:val="none" w:sz="0" w:space="0" w:color="auto"/>
                    <w:right w:val="none" w:sz="0" w:space="0" w:color="auto"/>
                  </w:divBdr>
                </w:div>
                <w:div w:id="1467700424">
                  <w:marLeft w:val="0"/>
                  <w:marRight w:val="0"/>
                  <w:marTop w:val="0"/>
                  <w:marBottom w:val="0"/>
                  <w:divBdr>
                    <w:top w:val="none" w:sz="0" w:space="0" w:color="auto"/>
                    <w:left w:val="none" w:sz="0" w:space="0" w:color="auto"/>
                    <w:bottom w:val="none" w:sz="0" w:space="0" w:color="auto"/>
                    <w:right w:val="none" w:sz="0" w:space="0" w:color="auto"/>
                  </w:divBdr>
                </w:div>
                <w:div w:id="604650187">
                  <w:marLeft w:val="0"/>
                  <w:marRight w:val="0"/>
                  <w:marTop w:val="0"/>
                  <w:marBottom w:val="0"/>
                  <w:divBdr>
                    <w:top w:val="none" w:sz="0" w:space="0" w:color="auto"/>
                    <w:left w:val="none" w:sz="0" w:space="0" w:color="auto"/>
                    <w:bottom w:val="none" w:sz="0" w:space="0" w:color="auto"/>
                    <w:right w:val="none" w:sz="0" w:space="0" w:color="auto"/>
                  </w:divBdr>
                </w:div>
                <w:div w:id="2103329532">
                  <w:marLeft w:val="0"/>
                  <w:marRight w:val="0"/>
                  <w:marTop w:val="0"/>
                  <w:marBottom w:val="0"/>
                  <w:divBdr>
                    <w:top w:val="none" w:sz="0" w:space="0" w:color="auto"/>
                    <w:left w:val="none" w:sz="0" w:space="0" w:color="auto"/>
                    <w:bottom w:val="none" w:sz="0" w:space="0" w:color="auto"/>
                    <w:right w:val="none" w:sz="0" w:space="0" w:color="auto"/>
                  </w:divBdr>
                  <w:divsChild>
                    <w:div w:id="34547267">
                      <w:marLeft w:val="0"/>
                      <w:marRight w:val="0"/>
                      <w:marTop w:val="0"/>
                      <w:marBottom w:val="0"/>
                      <w:divBdr>
                        <w:top w:val="none" w:sz="0" w:space="0" w:color="auto"/>
                        <w:left w:val="none" w:sz="0" w:space="0" w:color="auto"/>
                        <w:bottom w:val="none" w:sz="0" w:space="0" w:color="auto"/>
                        <w:right w:val="none" w:sz="0" w:space="0" w:color="auto"/>
                      </w:divBdr>
                      <w:divsChild>
                        <w:div w:id="880244301">
                          <w:marLeft w:val="0"/>
                          <w:marRight w:val="0"/>
                          <w:marTop w:val="0"/>
                          <w:marBottom w:val="0"/>
                          <w:divBdr>
                            <w:top w:val="none" w:sz="0" w:space="0" w:color="auto"/>
                            <w:left w:val="none" w:sz="0" w:space="0" w:color="auto"/>
                            <w:bottom w:val="none" w:sz="0" w:space="0" w:color="auto"/>
                            <w:right w:val="none" w:sz="0" w:space="0" w:color="auto"/>
                          </w:divBdr>
                          <w:divsChild>
                            <w:div w:id="239600849">
                              <w:marLeft w:val="0"/>
                              <w:marRight w:val="0"/>
                              <w:marTop w:val="0"/>
                              <w:marBottom w:val="0"/>
                              <w:divBdr>
                                <w:top w:val="none" w:sz="0" w:space="0" w:color="auto"/>
                                <w:left w:val="none" w:sz="0" w:space="0" w:color="auto"/>
                                <w:bottom w:val="none" w:sz="0" w:space="0" w:color="auto"/>
                                <w:right w:val="none" w:sz="0" w:space="0" w:color="auto"/>
                              </w:divBdr>
                            </w:div>
                            <w:div w:id="1585068633">
                              <w:marLeft w:val="0"/>
                              <w:marRight w:val="0"/>
                              <w:marTop w:val="0"/>
                              <w:marBottom w:val="0"/>
                              <w:divBdr>
                                <w:top w:val="none" w:sz="0" w:space="0" w:color="auto"/>
                                <w:left w:val="none" w:sz="0" w:space="0" w:color="auto"/>
                                <w:bottom w:val="none" w:sz="0" w:space="0" w:color="auto"/>
                                <w:right w:val="none" w:sz="0" w:space="0" w:color="auto"/>
                              </w:divBdr>
                            </w:div>
                            <w:div w:id="1038049328">
                              <w:marLeft w:val="0"/>
                              <w:marRight w:val="0"/>
                              <w:marTop w:val="0"/>
                              <w:marBottom w:val="0"/>
                              <w:divBdr>
                                <w:top w:val="none" w:sz="0" w:space="0" w:color="auto"/>
                                <w:left w:val="none" w:sz="0" w:space="0" w:color="auto"/>
                                <w:bottom w:val="none" w:sz="0" w:space="0" w:color="auto"/>
                                <w:right w:val="none" w:sz="0" w:space="0" w:color="auto"/>
                              </w:divBdr>
                              <w:divsChild>
                                <w:div w:id="1669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h11rnPNLBmE" TargetMode="External"/><Relationship Id="rId5" Type="http://schemas.openxmlformats.org/officeDocument/2006/relationships/hyperlink" Target="http://www.assemblee-nationale.fr/tribun/fiches_id/2650.asp"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2017-10-06T08:22:00Z</dcterms:created>
  <dcterms:modified xsi:type="dcterms:W3CDTF">2017-10-06T12:28:00Z</dcterms:modified>
</cp:coreProperties>
</file>